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CA0D4D">
        <w:rPr>
          <w:rFonts w:ascii="Futura Std Book" w:hAnsi="Futura Std Book" w:cs="Arial"/>
          <w:b w:val="0"/>
          <w:sz w:val="20"/>
        </w:rPr>
        <w:t>04</w:t>
      </w:r>
      <w:r w:rsidR="00D21831">
        <w:rPr>
          <w:rFonts w:ascii="Futura Std Book" w:hAnsi="Futura Std Book" w:cs="Arial"/>
          <w:b w:val="0"/>
          <w:sz w:val="20"/>
        </w:rPr>
        <w:t>.</w:t>
      </w:r>
      <w:r w:rsidR="004522C6">
        <w:rPr>
          <w:rFonts w:ascii="Futura Std Book" w:hAnsi="Futura Std Book" w:cs="Arial"/>
          <w:b w:val="0"/>
          <w:sz w:val="20"/>
        </w:rPr>
        <w:t>0</w:t>
      </w:r>
      <w:r w:rsidR="00CA0D4D">
        <w:rPr>
          <w:rFonts w:ascii="Futura Std Book" w:hAnsi="Futura Std Book" w:cs="Arial"/>
          <w:b w:val="0"/>
          <w:sz w:val="20"/>
        </w:rPr>
        <w:t>6</w:t>
      </w:r>
      <w:r w:rsidR="00D21831">
        <w:rPr>
          <w:rFonts w:ascii="Futura Std Book" w:hAnsi="Futura Std Book" w:cs="Arial"/>
          <w:b w:val="0"/>
          <w:sz w:val="20"/>
        </w:rPr>
        <w:t>.2020</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4522C6" w:rsidRPr="0058502A" w:rsidRDefault="007E3C15" w:rsidP="004522C6">
      <w:pPr>
        <w:spacing w:line="276" w:lineRule="auto"/>
        <w:rPr>
          <w:color w:val="002060"/>
          <w:sz w:val="32"/>
          <w:szCs w:val="32"/>
        </w:rPr>
      </w:pPr>
      <w:r>
        <w:rPr>
          <w:rFonts w:cs="Calibri"/>
          <w:color w:val="002060"/>
          <w:sz w:val="32"/>
          <w:szCs w:val="32"/>
        </w:rPr>
        <w:t>„</w:t>
      </w:r>
      <w:r w:rsidR="00CA0D4D">
        <w:rPr>
          <w:rFonts w:cs="Calibri"/>
          <w:color w:val="002060"/>
          <w:sz w:val="32"/>
          <w:szCs w:val="32"/>
        </w:rPr>
        <w:t>Herausragende Innovationsleistung“</w:t>
      </w:r>
    </w:p>
    <w:p w:rsidR="004522C6" w:rsidRPr="0058502A" w:rsidRDefault="00CA0D4D" w:rsidP="004522C6">
      <w:pPr>
        <w:spacing w:line="276" w:lineRule="auto"/>
        <w:rPr>
          <w:b w:val="0"/>
          <w:color w:val="002060"/>
          <w:sz w:val="32"/>
          <w:szCs w:val="32"/>
        </w:rPr>
      </w:pPr>
      <w:r>
        <w:rPr>
          <w:b w:val="0"/>
          <w:color w:val="002060"/>
          <w:sz w:val="32"/>
          <w:szCs w:val="32"/>
        </w:rPr>
        <w:t>Schlegel mit „German Innovation Award“ ausgezeichnet</w:t>
      </w:r>
    </w:p>
    <w:p w:rsidR="00CA0D4D" w:rsidRPr="00CA0D4D" w:rsidRDefault="00CA0D4D" w:rsidP="00CA0D4D">
      <w:pPr>
        <w:pStyle w:val="StandardWeb"/>
        <w:tabs>
          <w:tab w:val="right" w:pos="5245"/>
        </w:tabs>
        <w:spacing w:line="276" w:lineRule="auto"/>
        <w:rPr>
          <w:rFonts w:ascii="Futura Std Light" w:hAnsi="Futura Std Light" w:cs="Calibri"/>
        </w:rPr>
      </w:pPr>
      <w:r w:rsidRPr="00CA0D4D">
        <w:rPr>
          <w:rFonts w:ascii="Futura Std Light" w:hAnsi="Futura Std Light" w:cs="Calibri"/>
        </w:rPr>
        <w:t xml:space="preserve">Das </w:t>
      </w:r>
      <w:proofErr w:type="spellStart"/>
      <w:r w:rsidRPr="00CA0D4D">
        <w:rPr>
          <w:rFonts w:ascii="Futura Std Light" w:hAnsi="Futura Std Light" w:cs="Calibri"/>
        </w:rPr>
        <w:t>Dürmentinger</w:t>
      </w:r>
      <w:proofErr w:type="spellEnd"/>
      <w:r w:rsidRPr="00CA0D4D">
        <w:rPr>
          <w:rFonts w:ascii="Futura Std Light" w:hAnsi="Futura Std Light" w:cs="Calibri"/>
        </w:rPr>
        <w:t xml:space="preserve"> Unternehmen Georg Schlegel </w:t>
      </w:r>
      <w:r w:rsidR="006C5A5C">
        <w:rPr>
          <w:rFonts w:ascii="Futura Std Light" w:hAnsi="Futura Std Light" w:cs="Calibri"/>
        </w:rPr>
        <w:t xml:space="preserve">GmbH &amp; Co. KG </w:t>
      </w:r>
      <w:r w:rsidRPr="00CA0D4D">
        <w:rPr>
          <w:rFonts w:ascii="Futura Std Light" w:hAnsi="Futura Std Light" w:cs="Calibri"/>
        </w:rPr>
        <w:t xml:space="preserve">ist erstmals mit dem </w:t>
      </w:r>
      <w:r>
        <w:rPr>
          <w:rFonts w:ascii="Futura Std Light" w:hAnsi="Futura Std Light" w:cs="Calibri"/>
        </w:rPr>
        <w:t>„</w:t>
      </w:r>
      <w:r w:rsidRPr="00CA0D4D">
        <w:rPr>
          <w:rFonts w:ascii="Futura Std Light" w:hAnsi="Futura Std Light" w:cs="Calibri"/>
        </w:rPr>
        <w:t>German Innovation Award</w:t>
      </w:r>
      <w:r>
        <w:rPr>
          <w:rFonts w:ascii="Futura Std Light" w:hAnsi="Futura Std Light" w:cs="Calibri"/>
        </w:rPr>
        <w:t>“</w:t>
      </w:r>
      <w:r w:rsidRPr="00CA0D4D">
        <w:rPr>
          <w:rFonts w:ascii="Futura Std Light" w:hAnsi="Futura Std Light" w:cs="Calibri"/>
        </w:rPr>
        <w:t xml:space="preserve"> ausgezeichnet worden. Schlegel erhielt den Preis für seine </w:t>
      </w:r>
      <w:r>
        <w:rPr>
          <w:rFonts w:ascii="Futura Std Light" w:hAnsi="Futura Std Light" w:cs="Calibri"/>
        </w:rPr>
        <w:t>„</w:t>
      </w:r>
      <w:r w:rsidRPr="00CA0D4D">
        <w:rPr>
          <w:rFonts w:ascii="Futura Std Light" w:hAnsi="Futura Std Light" w:cs="Calibri"/>
        </w:rPr>
        <w:t>herausragende Innovationsleistung</w:t>
      </w:r>
      <w:r>
        <w:rPr>
          <w:rFonts w:ascii="Futura Std Light" w:hAnsi="Futura Std Light" w:cs="Calibri"/>
        </w:rPr>
        <w:t>“</w:t>
      </w:r>
      <w:r w:rsidRPr="00CA0D4D">
        <w:rPr>
          <w:rFonts w:ascii="Futura Std Light" w:hAnsi="Futura Std Light" w:cs="Calibri"/>
        </w:rPr>
        <w:t xml:space="preserve"> bei der Entwicklung eines Not-Halt-Serienprüfautomaten. Der Preis wird von einer unabhängigen Jury des </w:t>
      </w:r>
      <w:r>
        <w:rPr>
          <w:rFonts w:ascii="Futura Std Light" w:hAnsi="Futura Std Light" w:cs="Calibri"/>
        </w:rPr>
        <w:t>„</w:t>
      </w:r>
      <w:r w:rsidRPr="00CA0D4D">
        <w:rPr>
          <w:rFonts w:ascii="Futura Std Light" w:hAnsi="Futura Std Light" w:cs="Calibri"/>
        </w:rPr>
        <w:t>Rats für Formgebung</w:t>
      </w:r>
      <w:r>
        <w:rPr>
          <w:rFonts w:ascii="Futura Std Light" w:hAnsi="Futura Std Light" w:cs="Calibri"/>
        </w:rPr>
        <w:t>“</w:t>
      </w:r>
      <w:r w:rsidRPr="00CA0D4D">
        <w:rPr>
          <w:rFonts w:ascii="Futura Std Light" w:hAnsi="Futura Std Light" w:cs="Calibri"/>
        </w:rPr>
        <w:t xml:space="preserve"> vergeben. </w:t>
      </w:r>
    </w:p>
    <w:p w:rsidR="00CA0D4D" w:rsidRPr="00CA0D4D" w:rsidRDefault="00CA0D4D" w:rsidP="00CA0D4D">
      <w:pPr>
        <w:pStyle w:val="StandardWeb"/>
        <w:tabs>
          <w:tab w:val="right" w:pos="5245"/>
        </w:tabs>
        <w:spacing w:line="276" w:lineRule="auto"/>
        <w:rPr>
          <w:rFonts w:ascii="Futura Std Light" w:hAnsi="Futura Std Light" w:cs="Calibri"/>
        </w:rPr>
      </w:pPr>
      <w:r w:rsidRPr="00CA0D4D">
        <w:rPr>
          <w:rFonts w:ascii="Futura Std Light" w:hAnsi="Futura Std Light" w:cs="Calibri"/>
        </w:rPr>
        <w:t xml:space="preserve">Der </w:t>
      </w:r>
      <w:proofErr w:type="spellStart"/>
      <w:r w:rsidRPr="00CA0D4D">
        <w:rPr>
          <w:rFonts w:ascii="Futura Std Light" w:hAnsi="Futura Std Light" w:cs="Calibri"/>
        </w:rPr>
        <w:t>Dürmentinger</w:t>
      </w:r>
      <w:proofErr w:type="spellEnd"/>
      <w:r w:rsidRPr="00CA0D4D">
        <w:rPr>
          <w:rFonts w:ascii="Futura Std Light" w:hAnsi="Futura Std Light" w:cs="Calibri"/>
        </w:rPr>
        <w:t xml:space="preserve"> Befehlsgerätes</w:t>
      </w:r>
      <w:r>
        <w:rPr>
          <w:rFonts w:ascii="Futura Std Light" w:hAnsi="Futura Std Light" w:cs="Calibri"/>
        </w:rPr>
        <w:t>pezialist war in der Kategorie „</w:t>
      </w:r>
      <w:r w:rsidRPr="00CA0D4D">
        <w:rPr>
          <w:rFonts w:ascii="Futura Std Light" w:hAnsi="Futura Std Light" w:cs="Calibri"/>
        </w:rPr>
        <w:t>Electronic Technologies</w:t>
      </w:r>
      <w:r>
        <w:rPr>
          <w:rFonts w:ascii="Futura Std Light" w:hAnsi="Futura Std Light" w:cs="Calibri"/>
        </w:rPr>
        <w:t>“</w:t>
      </w:r>
      <w:r w:rsidRPr="00CA0D4D">
        <w:rPr>
          <w:rFonts w:ascii="Futura Std Light" w:hAnsi="Futura Std Light" w:cs="Calibri"/>
        </w:rPr>
        <w:t xml:space="preserve"> für die Entwicklung des Prüfroboters </w:t>
      </w:r>
      <w:r>
        <w:rPr>
          <w:rFonts w:ascii="Futura Std Light" w:hAnsi="Futura Std Light" w:cs="Calibri"/>
        </w:rPr>
        <w:t>erfolgreich</w:t>
      </w:r>
      <w:r w:rsidRPr="00CA0D4D">
        <w:rPr>
          <w:rFonts w:ascii="Futura Std Light" w:hAnsi="Futura Std Light" w:cs="Calibri"/>
        </w:rPr>
        <w:t>. Bislang wurden die Not-Halt-Taster, die im Gefahrenfall eine Maschine sofort zum Stillstand bringen und damit Mitarbeiter vor Verletzungen bewahren, manuell auf Qualität und Funktion getestet. Dies übernimmt nun der Roboter. Innerhalb von neun Sekunden werden alle sicherheitsrelevanten Aspekte abgeprüft; es werden Gewinde, Kraft-Wege-Verteilung und Drehmoment gemessen, parallel erfolgt die visuelle Inspektion durch Kameras. 225 Varianten von Not-Halt-Tastern können somit einer 100-Prozent-Prüfung unterzogen werden.</w:t>
      </w:r>
    </w:p>
    <w:p w:rsidR="00CA0D4D" w:rsidRPr="00CA0D4D" w:rsidRDefault="00CA0D4D" w:rsidP="00CA0D4D">
      <w:pPr>
        <w:pStyle w:val="StandardWeb"/>
        <w:tabs>
          <w:tab w:val="right" w:pos="5245"/>
        </w:tabs>
        <w:spacing w:line="276" w:lineRule="auto"/>
        <w:rPr>
          <w:rFonts w:ascii="Futura Std Light" w:hAnsi="Futura Std Light" w:cs="Calibri"/>
        </w:rPr>
      </w:pPr>
      <w:r w:rsidRPr="00CA0D4D">
        <w:rPr>
          <w:rFonts w:ascii="Futura Std Light" w:hAnsi="Futura Std Light" w:cs="Calibri"/>
        </w:rPr>
        <w:t>Die Prüfung wird automatisch protokolliert und anhand der angebrachten Seriennummer ist die Rückverfolgbarkeit der Prü</w:t>
      </w:r>
      <w:r w:rsidR="00EC01E2">
        <w:rPr>
          <w:rFonts w:ascii="Futura Std Light" w:hAnsi="Futura Std Light" w:cs="Calibri"/>
        </w:rPr>
        <w:t>fergebnisse stets gewährleistet</w:t>
      </w:r>
      <w:r w:rsidRPr="00CA0D4D">
        <w:rPr>
          <w:rFonts w:ascii="Futura Std Light" w:hAnsi="Futura Std Light" w:cs="Calibri"/>
        </w:rPr>
        <w:t>; auch Jahre später ist es somit noch möglich für einzelne Not-Halt-Taster die jeweiligen Prüfdokumente und -ergebnisse abzurufen</w:t>
      </w:r>
      <w:r w:rsidR="00EC01E2">
        <w:rPr>
          <w:rFonts w:ascii="Futura Std Light" w:hAnsi="Futura Std Light" w:cs="Calibri"/>
        </w:rPr>
        <w:t xml:space="preserve">. Damit wurde die </w:t>
      </w:r>
      <w:proofErr w:type="spellStart"/>
      <w:r w:rsidR="00EC01E2" w:rsidRPr="00CA0D4D">
        <w:rPr>
          <w:rFonts w:ascii="Futura Std Light" w:hAnsi="Futura Std Light" w:cs="Calibri"/>
        </w:rPr>
        <w:t>Traceability</w:t>
      </w:r>
      <w:proofErr w:type="spellEnd"/>
      <w:r w:rsidR="00EC01E2" w:rsidRPr="00CA0D4D">
        <w:rPr>
          <w:rFonts w:ascii="Futura Std Light" w:hAnsi="Futura Std Light" w:cs="Calibri"/>
        </w:rPr>
        <w:t xml:space="preserve"> </w:t>
      </w:r>
      <w:r w:rsidR="00EC01E2">
        <w:rPr>
          <w:rFonts w:ascii="Futura Std Light" w:hAnsi="Futura Std Light" w:cs="Calibri"/>
        </w:rPr>
        <w:t xml:space="preserve">deutlich verbessert - </w:t>
      </w:r>
      <w:r w:rsidRPr="00CA0D4D">
        <w:rPr>
          <w:rFonts w:ascii="Futura Std Light" w:hAnsi="Futura Std Light" w:cs="Calibri"/>
        </w:rPr>
        <w:t>ein echter Mehrwert für die Kunden</w:t>
      </w:r>
      <w:r w:rsidR="00EC01E2">
        <w:rPr>
          <w:rFonts w:ascii="Futura Std Light" w:hAnsi="Futura Std Light" w:cs="Calibri"/>
        </w:rPr>
        <w:t>.</w:t>
      </w:r>
      <w:r w:rsidR="00EC01E2" w:rsidRPr="00CA0D4D">
        <w:rPr>
          <w:rFonts w:ascii="Futura Std Light" w:hAnsi="Futura Std Light" w:cs="Calibri"/>
        </w:rPr>
        <w:t xml:space="preserve"> </w:t>
      </w:r>
      <w:r w:rsidRPr="00CA0D4D">
        <w:rPr>
          <w:rFonts w:ascii="Futura Std Light" w:hAnsi="Futura Std Light" w:cs="Calibri"/>
        </w:rPr>
        <w:t>Das wurde mit dem "German Innovation Award" honoriert.</w:t>
      </w:r>
    </w:p>
    <w:p w:rsidR="00CA0D4D" w:rsidRPr="00CA0D4D" w:rsidRDefault="00CA0D4D" w:rsidP="00CA0D4D">
      <w:pPr>
        <w:pStyle w:val="StandardWeb"/>
        <w:tabs>
          <w:tab w:val="right" w:pos="5245"/>
        </w:tabs>
        <w:spacing w:line="276" w:lineRule="auto"/>
        <w:rPr>
          <w:rFonts w:ascii="Futura Std Light" w:hAnsi="Futura Std Light" w:cs="Calibri"/>
          <w:b/>
        </w:rPr>
      </w:pPr>
      <w:r w:rsidRPr="00CA0D4D">
        <w:rPr>
          <w:rFonts w:ascii="Futura Std Light" w:hAnsi="Futura Std Light" w:cs="Calibri"/>
          <w:b/>
        </w:rPr>
        <w:t>Innovationshöhe und Anwendernutzen</w:t>
      </w:r>
    </w:p>
    <w:p w:rsidR="00CA0D4D" w:rsidRPr="00CA0D4D" w:rsidRDefault="00CA0D4D" w:rsidP="00CA0D4D">
      <w:pPr>
        <w:pStyle w:val="StandardWeb"/>
        <w:tabs>
          <w:tab w:val="right" w:pos="5245"/>
        </w:tabs>
        <w:spacing w:line="276" w:lineRule="auto"/>
        <w:rPr>
          <w:rFonts w:ascii="Futura Std Light" w:hAnsi="Futura Std Light" w:cs="Calibri"/>
        </w:rPr>
      </w:pPr>
      <w:r w:rsidRPr="00CA0D4D">
        <w:rPr>
          <w:rFonts w:ascii="Futura Std Light" w:hAnsi="Futura Std Light" w:cs="Calibri"/>
        </w:rPr>
        <w:t xml:space="preserve">Der </w:t>
      </w:r>
      <w:r>
        <w:rPr>
          <w:rFonts w:ascii="Futura Std Light" w:hAnsi="Futura Std Light" w:cs="Calibri"/>
        </w:rPr>
        <w:t>„</w:t>
      </w:r>
      <w:r w:rsidRPr="00CA0D4D">
        <w:rPr>
          <w:rFonts w:ascii="Futura Std Light" w:hAnsi="Futura Std Light" w:cs="Calibri"/>
        </w:rPr>
        <w:t>German Innovation Award</w:t>
      </w:r>
      <w:r>
        <w:rPr>
          <w:rFonts w:ascii="Futura Std Light" w:hAnsi="Futura Std Light" w:cs="Calibri"/>
        </w:rPr>
        <w:t>“</w:t>
      </w:r>
      <w:r w:rsidRPr="00CA0D4D">
        <w:rPr>
          <w:rFonts w:ascii="Futura Std Light" w:hAnsi="Futura Std Light" w:cs="Calibri"/>
        </w:rPr>
        <w:t>, der vom unabhängigen und international agierenden Rat für Formgebung vergeben wird, zeichnet branchenübergreifend Produkte und Lösungen aus, die sich vor allem durch Nutzerzentrierung und einen Mehrwert gegenüber bisherigen Lösungen unterscheiden. Dieses Jahr sind 700 Innovationen für den Wettbewerb eingereicht worden. Diese wurden von einer Jury bewertet, die sich aus Experten aus Industrie, Wissenschaft, Institutionen und Finanzwirtschaft zusammensetzt. Die Innovationen werden nach den Kriterien Innovationshöhe, Anwendernutzen und Wirtschaftlichkeit bewertet. Aber auch Aspekte wie Nachhaltigkeit, Energie- und Ressourceneinsatz oder Standort- und Beschäftigungspotenzial spielen bei der Entscheidung eine Rolle.</w:t>
      </w:r>
    </w:p>
    <w:p w:rsidR="00CA0D4D" w:rsidRDefault="00CA0D4D" w:rsidP="00CA0D4D">
      <w:pPr>
        <w:pStyle w:val="StandardWeb"/>
        <w:tabs>
          <w:tab w:val="right" w:pos="5245"/>
        </w:tabs>
        <w:spacing w:line="276" w:lineRule="auto"/>
        <w:rPr>
          <w:rFonts w:ascii="Futura Std Light" w:hAnsi="Futura Std Light" w:cs="Calibri"/>
        </w:rPr>
      </w:pPr>
    </w:p>
    <w:p w:rsidR="00C51C45" w:rsidRDefault="00C51C45" w:rsidP="00CA0D4D">
      <w:pPr>
        <w:pStyle w:val="StandardWeb"/>
        <w:tabs>
          <w:tab w:val="right" w:pos="5245"/>
        </w:tabs>
        <w:spacing w:line="276" w:lineRule="auto"/>
        <w:rPr>
          <w:rFonts w:ascii="Futura Std Light" w:hAnsi="Futura Std Light" w:cs="Calibri"/>
          <w:b/>
        </w:rPr>
      </w:pPr>
    </w:p>
    <w:p w:rsidR="00CA0D4D" w:rsidRPr="00CA0D4D" w:rsidRDefault="00CA0D4D" w:rsidP="00CA0D4D">
      <w:pPr>
        <w:pStyle w:val="StandardWeb"/>
        <w:tabs>
          <w:tab w:val="right" w:pos="5245"/>
        </w:tabs>
        <w:spacing w:line="276" w:lineRule="auto"/>
        <w:rPr>
          <w:rFonts w:ascii="Futura Std Light" w:hAnsi="Futura Std Light" w:cs="Calibri"/>
        </w:rPr>
      </w:pPr>
      <w:r w:rsidRPr="006C5A5C">
        <w:rPr>
          <w:rFonts w:ascii="Futura Std Light" w:hAnsi="Futura Std Light" w:cs="Calibri"/>
          <w:b/>
        </w:rPr>
        <w:t>Weitere Infos zum Award</w:t>
      </w:r>
      <w:r w:rsidR="00C51C45">
        <w:rPr>
          <w:rFonts w:ascii="Futura Std Light" w:hAnsi="Futura Std Light" w:cs="Calibri"/>
        </w:rPr>
        <w:t xml:space="preserve"> unter:</w:t>
      </w:r>
    </w:p>
    <w:p w:rsidR="002A2D5D" w:rsidRPr="00CA0D4D" w:rsidRDefault="00CA0D4D" w:rsidP="00CA0D4D">
      <w:pPr>
        <w:pStyle w:val="StandardWeb"/>
        <w:tabs>
          <w:tab w:val="right" w:pos="5245"/>
        </w:tabs>
        <w:spacing w:before="0" w:beforeAutospacing="0" w:after="0" w:afterAutospacing="0" w:line="276" w:lineRule="auto"/>
        <w:rPr>
          <w:rFonts w:ascii="Futura Std Light" w:hAnsi="Futura Std Light" w:cs="Calibri"/>
        </w:rPr>
      </w:pPr>
      <w:r w:rsidRPr="00CA0D4D">
        <w:rPr>
          <w:rFonts w:ascii="Futura Std Light" w:hAnsi="Futura Std Light" w:cs="Calibri"/>
        </w:rPr>
        <w:t>https://www.german-innovation-award.de/preistraeger/preis/gewinner/not-halt-serienpruefautomat/</w:t>
      </w:r>
    </w:p>
    <w:p w:rsidR="002E6885" w:rsidRDefault="002E6885" w:rsidP="004948A4">
      <w:pPr>
        <w:tabs>
          <w:tab w:val="right" w:pos="5245"/>
        </w:tabs>
        <w:spacing w:line="288" w:lineRule="auto"/>
        <w:outlineLvl w:val="0"/>
        <w:rPr>
          <w:rFonts w:ascii="Futura Std Light" w:hAnsi="Futura Std Light" w:cs="Arial"/>
          <w:bCs/>
          <w:sz w:val="20"/>
          <w:u w:val="single"/>
        </w:rPr>
      </w:pPr>
    </w:p>
    <w:p w:rsidR="00CA0D4D" w:rsidRPr="00CA0D4D" w:rsidRDefault="00CA0D4D" w:rsidP="004948A4">
      <w:pPr>
        <w:tabs>
          <w:tab w:val="right" w:pos="5245"/>
        </w:tabs>
        <w:spacing w:line="288" w:lineRule="auto"/>
        <w:outlineLvl w:val="0"/>
        <w:rPr>
          <w:rFonts w:ascii="Futura Std Light" w:hAnsi="Futura Std Light" w:cs="Arial"/>
          <w:bCs/>
          <w:sz w:val="20"/>
          <w:u w:val="single"/>
        </w:rPr>
      </w:pPr>
    </w:p>
    <w:p w:rsidR="00E262F5" w:rsidRPr="00CA0D4D" w:rsidRDefault="00E262F5" w:rsidP="004948A4">
      <w:pPr>
        <w:tabs>
          <w:tab w:val="right" w:pos="5245"/>
        </w:tabs>
        <w:spacing w:line="288" w:lineRule="auto"/>
        <w:outlineLvl w:val="0"/>
        <w:rPr>
          <w:rFonts w:ascii="Futura Std Light" w:hAnsi="Futura Std Light" w:cs="Arial"/>
          <w:bCs/>
          <w:sz w:val="20"/>
          <w:u w:val="single"/>
        </w:rPr>
      </w:pPr>
      <w:r w:rsidRPr="00CA0D4D">
        <w:rPr>
          <w:rFonts w:ascii="Futura Std Light" w:hAnsi="Futura Std Light"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E262F5" w:rsidRPr="00CA0D4D" w:rsidTr="008575B3">
        <w:tc>
          <w:tcPr>
            <w:tcW w:w="4976" w:type="dxa"/>
          </w:tcPr>
          <w:p w:rsidR="00E262F5" w:rsidRPr="00CA0D4D" w:rsidRDefault="00E262F5" w:rsidP="004948A4">
            <w:pPr>
              <w:tabs>
                <w:tab w:val="right" w:pos="5245"/>
              </w:tabs>
              <w:spacing w:line="288" w:lineRule="auto"/>
              <w:outlineLvl w:val="0"/>
              <w:rPr>
                <w:rFonts w:ascii="Futura Std Light" w:hAnsi="Futura Std Light" w:cs="Arial"/>
                <w:bCs/>
                <w:color w:val="FF0000"/>
                <w:sz w:val="20"/>
              </w:rPr>
            </w:pPr>
          </w:p>
        </w:tc>
      </w:tr>
      <w:tr w:rsidR="00E262F5" w:rsidRPr="00CA0D4D" w:rsidTr="008575B3">
        <w:tc>
          <w:tcPr>
            <w:tcW w:w="4976" w:type="dxa"/>
          </w:tcPr>
          <w:p w:rsidR="00F6778D" w:rsidRDefault="00F6778D" w:rsidP="00D95A4D">
            <w:pPr>
              <w:tabs>
                <w:tab w:val="right" w:pos="5245"/>
              </w:tabs>
              <w:spacing w:line="288" w:lineRule="auto"/>
              <w:outlineLvl w:val="0"/>
              <w:rPr>
                <w:rFonts w:ascii="Futura Std Light" w:hAnsi="Futura Std Light"/>
                <w:szCs w:val="28"/>
              </w:rPr>
            </w:pPr>
            <w:r>
              <w:rPr>
                <w:rFonts w:ascii="Futura Std Light" w:hAnsi="Futura Std Light"/>
                <w:noProof/>
                <w:szCs w:val="28"/>
              </w:rPr>
              <w:drawing>
                <wp:anchor distT="0" distB="0" distL="114300" distR="114300" simplePos="0" relativeHeight="251658240" behindDoc="1" locked="0" layoutInCell="1" allowOverlap="1">
                  <wp:simplePos x="0" y="0"/>
                  <wp:positionH relativeFrom="column">
                    <wp:posOffset>-68580</wp:posOffset>
                  </wp:positionH>
                  <wp:positionV relativeFrom="paragraph">
                    <wp:posOffset>1905</wp:posOffset>
                  </wp:positionV>
                  <wp:extent cx="2797810" cy="1762760"/>
                  <wp:effectExtent l="0" t="0" r="2540" b="8890"/>
                  <wp:wrapTight wrapText="bothSides">
                    <wp:wrapPolygon edited="0">
                      <wp:start x="0" y="0"/>
                      <wp:lineTo x="0" y="21476"/>
                      <wp:lineTo x="21473" y="21476"/>
                      <wp:lineTo x="2147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00604-GIA-Auszeichnu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7810" cy="1762760"/>
                          </a:xfrm>
                          <a:prstGeom prst="rect">
                            <a:avLst/>
                          </a:prstGeom>
                        </pic:spPr>
                      </pic:pic>
                    </a:graphicData>
                  </a:graphic>
                  <wp14:sizeRelH relativeFrom="margin">
                    <wp14:pctWidth>0</wp14:pctWidth>
                  </wp14:sizeRelH>
                  <wp14:sizeRelV relativeFrom="margin">
                    <wp14:pctHeight>0</wp14:pctHeight>
                  </wp14:sizeRelV>
                </wp:anchor>
              </w:drawing>
            </w:r>
          </w:p>
          <w:p w:rsidR="00CA0D4D" w:rsidRPr="006C5A5C" w:rsidRDefault="00CA0D4D" w:rsidP="00D95A4D">
            <w:pPr>
              <w:tabs>
                <w:tab w:val="right" w:pos="5245"/>
              </w:tabs>
              <w:spacing w:line="288" w:lineRule="auto"/>
              <w:outlineLvl w:val="0"/>
              <w:rPr>
                <w:rFonts w:ascii="Futura Std Light" w:hAnsi="Futura Std Light"/>
                <w:szCs w:val="28"/>
              </w:rPr>
            </w:pPr>
            <w:r w:rsidRPr="006C5A5C">
              <w:rPr>
                <w:rFonts w:ascii="Futura Std Light" w:hAnsi="Futura Std Light"/>
                <w:szCs w:val="28"/>
              </w:rPr>
              <w:t xml:space="preserve">Bild 1: </w:t>
            </w:r>
            <w:r w:rsidR="00D13C4D">
              <w:rPr>
                <w:rFonts w:ascii="Futura Std Light" w:hAnsi="Futura Std Light"/>
                <w:szCs w:val="28"/>
              </w:rPr>
              <w:t>20200604-GIA-</w:t>
            </w:r>
            <w:r w:rsidRPr="006C5A5C">
              <w:rPr>
                <w:rFonts w:ascii="Futura Std Light" w:hAnsi="Futura Std Light"/>
                <w:szCs w:val="28"/>
              </w:rPr>
              <w:t xml:space="preserve">Auszeichnung: </w:t>
            </w:r>
          </w:p>
          <w:p w:rsidR="0065531C" w:rsidRDefault="00CA0D4D" w:rsidP="00D95A4D">
            <w:pPr>
              <w:tabs>
                <w:tab w:val="right" w:pos="5245"/>
              </w:tabs>
              <w:spacing w:line="288" w:lineRule="auto"/>
              <w:outlineLvl w:val="0"/>
              <w:rPr>
                <w:rFonts w:ascii="Futura Std Light" w:hAnsi="Futura Std Light"/>
                <w:b w:val="0"/>
                <w:szCs w:val="28"/>
              </w:rPr>
            </w:pPr>
            <w:r w:rsidRPr="00CA0D4D">
              <w:rPr>
                <w:rFonts w:ascii="Futura Std Light" w:hAnsi="Futura Std Light"/>
                <w:b w:val="0"/>
                <w:szCs w:val="28"/>
                <w:u w:val="single"/>
              </w:rPr>
              <w:t>Bildunterschrift:</w:t>
            </w:r>
            <w:r>
              <w:rPr>
                <w:rFonts w:ascii="Futura Std Light" w:hAnsi="Futura Std Light"/>
                <w:b w:val="0"/>
                <w:szCs w:val="28"/>
              </w:rPr>
              <w:t xml:space="preserve"> Freude über die Auszeichnung (von links): Dietmar Schmid, Jonas Dierkes, Moritz Augustin, Geschäftsführer Christoph Schlegel und Geschäftsführer Wolfgang Weber. </w:t>
            </w:r>
          </w:p>
          <w:p w:rsidR="00CA0D4D" w:rsidRDefault="00CA0D4D" w:rsidP="00D95A4D">
            <w:pPr>
              <w:tabs>
                <w:tab w:val="right" w:pos="5245"/>
              </w:tabs>
              <w:spacing w:line="288" w:lineRule="auto"/>
              <w:outlineLvl w:val="0"/>
              <w:rPr>
                <w:rFonts w:ascii="Futura Std Light" w:hAnsi="Futura Std Light"/>
                <w:b w:val="0"/>
                <w:szCs w:val="28"/>
              </w:rPr>
            </w:pPr>
          </w:p>
          <w:p w:rsidR="00F6778D" w:rsidRDefault="00F6778D" w:rsidP="00D95A4D">
            <w:pPr>
              <w:tabs>
                <w:tab w:val="right" w:pos="5245"/>
              </w:tabs>
              <w:spacing w:line="288" w:lineRule="auto"/>
              <w:outlineLvl w:val="0"/>
              <w:rPr>
                <w:rFonts w:ascii="Futura Std Light" w:hAnsi="Futura Std Light"/>
                <w:b w:val="0"/>
                <w:szCs w:val="28"/>
              </w:rPr>
            </w:pPr>
          </w:p>
          <w:p w:rsidR="00F6778D" w:rsidRDefault="00F6778D" w:rsidP="00D95A4D">
            <w:pPr>
              <w:tabs>
                <w:tab w:val="right" w:pos="5245"/>
              </w:tabs>
              <w:spacing w:line="288" w:lineRule="auto"/>
              <w:outlineLvl w:val="0"/>
              <w:rPr>
                <w:rFonts w:ascii="Futura Std Light" w:hAnsi="Futura Std Light"/>
                <w:b w:val="0"/>
                <w:szCs w:val="28"/>
              </w:rPr>
            </w:pPr>
            <w:r>
              <w:rPr>
                <w:rFonts w:ascii="Futura Std Light" w:hAnsi="Futura Std Light"/>
                <w:b w:val="0"/>
                <w:noProof/>
                <w:szCs w:val="28"/>
              </w:rPr>
              <w:drawing>
                <wp:anchor distT="0" distB="0" distL="114300" distR="114300" simplePos="0" relativeHeight="251659264" behindDoc="1" locked="0" layoutInCell="1" allowOverlap="1">
                  <wp:simplePos x="0" y="0"/>
                  <wp:positionH relativeFrom="column">
                    <wp:posOffset>-10465</wp:posOffset>
                  </wp:positionH>
                  <wp:positionV relativeFrom="paragraph">
                    <wp:posOffset>192735</wp:posOffset>
                  </wp:positionV>
                  <wp:extent cx="2731770" cy="1821180"/>
                  <wp:effectExtent l="0" t="0" r="0" b="7620"/>
                  <wp:wrapTight wrapText="bothSides">
                    <wp:wrapPolygon edited="0">
                      <wp:start x="0" y="0"/>
                      <wp:lineTo x="0" y="21464"/>
                      <wp:lineTo x="21389" y="21464"/>
                      <wp:lineTo x="2138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0604-GIA-Prüfautoma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1770" cy="1821180"/>
                          </a:xfrm>
                          <a:prstGeom prst="rect">
                            <a:avLst/>
                          </a:prstGeom>
                        </pic:spPr>
                      </pic:pic>
                    </a:graphicData>
                  </a:graphic>
                  <wp14:sizeRelH relativeFrom="margin">
                    <wp14:pctWidth>0</wp14:pctWidth>
                  </wp14:sizeRelH>
                  <wp14:sizeRelV relativeFrom="margin">
                    <wp14:pctHeight>0</wp14:pctHeight>
                  </wp14:sizeRelV>
                </wp:anchor>
              </w:drawing>
            </w:r>
          </w:p>
          <w:p w:rsidR="00F6778D" w:rsidRDefault="00F6778D" w:rsidP="00D95A4D">
            <w:pPr>
              <w:tabs>
                <w:tab w:val="right" w:pos="5245"/>
              </w:tabs>
              <w:spacing w:line="288" w:lineRule="auto"/>
              <w:outlineLvl w:val="0"/>
              <w:rPr>
                <w:rFonts w:ascii="Futura Std Light" w:hAnsi="Futura Std Light"/>
                <w:szCs w:val="28"/>
              </w:rPr>
            </w:pPr>
          </w:p>
          <w:p w:rsidR="00CA0D4D" w:rsidRPr="006C5A5C" w:rsidRDefault="00CA0D4D" w:rsidP="00D95A4D">
            <w:pPr>
              <w:tabs>
                <w:tab w:val="right" w:pos="5245"/>
              </w:tabs>
              <w:spacing w:line="288" w:lineRule="auto"/>
              <w:outlineLvl w:val="0"/>
              <w:rPr>
                <w:rFonts w:ascii="Futura Std Light" w:hAnsi="Futura Std Light"/>
                <w:szCs w:val="28"/>
              </w:rPr>
            </w:pPr>
            <w:r w:rsidRPr="006C5A5C">
              <w:rPr>
                <w:rFonts w:ascii="Futura Std Light" w:hAnsi="Futura Std Light"/>
                <w:szCs w:val="28"/>
              </w:rPr>
              <w:t xml:space="preserve">Bild 2: </w:t>
            </w:r>
            <w:r w:rsidR="00D13C4D">
              <w:rPr>
                <w:rFonts w:ascii="Futura Std Light" w:hAnsi="Futura Std Light"/>
                <w:szCs w:val="28"/>
              </w:rPr>
              <w:t>20200604-GIA-</w:t>
            </w:r>
            <w:r w:rsidRPr="006C5A5C">
              <w:rPr>
                <w:rFonts w:ascii="Futura Std Light" w:hAnsi="Futura Std Light"/>
                <w:szCs w:val="28"/>
              </w:rPr>
              <w:t>Prüfautomat</w:t>
            </w:r>
          </w:p>
          <w:p w:rsidR="00CA0D4D" w:rsidRPr="00CA0D4D" w:rsidRDefault="006C5A5C" w:rsidP="00D95A4D">
            <w:pPr>
              <w:tabs>
                <w:tab w:val="right" w:pos="5245"/>
              </w:tabs>
              <w:spacing w:line="288" w:lineRule="auto"/>
              <w:outlineLvl w:val="0"/>
              <w:rPr>
                <w:rFonts w:ascii="Futura Std Light" w:hAnsi="Futura Std Light"/>
                <w:b w:val="0"/>
                <w:sz w:val="10"/>
              </w:rPr>
            </w:pPr>
            <w:r w:rsidRPr="006C5A5C">
              <w:rPr>
                <w:rFonts w:ascii="Futura Std Light" w:hAnsi="Futura Std Light"/>
                <w:b w:val="0"/>
                <w:szCs w:val="28"/>
                <w:u w:val="single"/>
              </w:rPr>
              <w:t>Bildunterschrift:</w:t>
            </w:r>
            <w:r>
              <w:rPr>
                <w:rFonts w:ascii="Futura Std Light" w:hAnsi="Futura Std Light"/>
                <w:b w:val="0"/>
                <w:szCs w:val="28"/>
              </w:rPr>
              <w:t xml:space="preserve"> </w:t>
            </w:r>
            <w:r w:rsidR="00CA0D4D">
              <w:rPr>
                <w:rFonts w:ascii="Futura Std Light" w:hAnsi="Futura Std Light"/>
                <w:b w:val="0"/>
                <w:szCs w:val="28"/>
              </w:rPr>
              <w:t>Fü</w:t>
            </w:r>
            <w:r>
              <w:rPr>
                <w:rFonts w:ascii="Futura Std Light" w:hAnsi="Futura Std Light"/>
                <w:b w:val="0"/>
                <w:szCs w:val="28"/>
              </w:rPr>
              <w:t>r die Entwicklung eines Not-Halt-Serienprüfautomaten ist das Unternehmen Georg Schlegel mit dem „German Innovation Award“ ausgezeichnet worden.</w:t>
            </w:r>
          </w:p>
          <w:p w:rsidR="0065531C" w:rsidRPr="00CA0D4D" w:rsidRDefault="0065531C" w:rsidP="0065531C">
            <w:pPr>
              <w:tabs>
                <w:tab w:val="right" w:pos="5245"/>
              </w:tabs>
              <w:spacing w:line="288" w:lineRule="auto"/>
              <w:jc w:val="center"/>
              <w:outlineLvl w:val="0"/>
              <w:rPr>
                <w:rFonts w:ascii="Futura Std Light" w:hAnsi="Futura Std Light" w:cs="Arial"/>
                <w:b w:val="0"/>
                <w:bCs/>
                <w:szCs w:val="18"/>
              </w:rPr>
            </w:pPr>
          </w:p>
        </w:tc>
      </w:tr>
      <w:tr w:rsidR="0065531C" w:rsidRPr="00CA0D4D" w:rsidTr="008575B3">
        <w:tc>
          <w:tcPr>
            <w:tcW w:w="4976" w:type="dxa"/>
          </w:tcPr>
          <w:p w:rsidR="0065531C" w:rsidRPr="00CA0D4D" w:rsidRDefault="0065531C" w:rsidP="00640D78">
            <w:pPr>
              <w:tabs>
                <w:tab w:val="right" w:pos="5245"/>
              </w:tabs>
              <w:spacing w:line="288" w:lineRule="auto"/>
              <w:jc w:val="center"/>
              <w:outlineLvl w:val="0"/>
              <w:rPr>
                <w:rFonts w:ascii="Futura Std Light" w:hAnsi="Futura Std Light"/>
                <w:b w:val="0"/>
              </w:rPr>
            </w:pPr>
          </w:p>
          <w:p w:rsidR="0065531C" w:rsidRDefault="0065531C" w:rsidP="00640D78">
            <w:pPr>
              <w:tabs>
                <w:tab w:val="right" w:pos="5245"/>
              </w:tabs>
              <w:spacing w:line="288" w:lineRule="auto"/>
              <w:jc w:val="center"/>
              <w:outlineLvl w:val="0"/>
              <w:rPr>
                <w:rFonts w:ascii="Futura Std Light" w:hAnsi="Futura Std Light"/>
                <w:b w:val="0"/>
              </w:rPr>
            </w:pPr>
          </w:p>
          <w:p w:rsidR="00F6778D" w:rsidRPr="00CA0D4D" w:rsidRDefault="00F6778D" w:rsidP="00640D78">
            <w:pPr>
              <w:tabs>
                <w:tab w:val="right" w:pos="5245"/>
              </w:tabs>
              <w:spacing w:line="288" w:lineRule="auto"/>
              <w:jc w:val="center"/>
              <w:outlineLvl w:val="0"/>
              <w:rPr>
                <w:rFonts w:ascii="Futura Std Light" w:hAnsi="Futura Std Light"/>
                <w:b w:val="0"/>
              </w:rPr>
            </w:pPr>
          </w:p>
        </w:tc>
      </w:tr>
    </w:tbl>
    <w:p w:rsidR="00C51C45" w:rsidRDefault="00C51C45" w:rsidP="004948A4">
      <w:pPr>
        <w:tabs>
          <w:tab w:val="right" w:pos="5245"/>
        </w:tabs>
        <w:spacing w:line="288" w:lineRule="auto"/>
        <w:outlineLvl w:val="0"/>
        <w:rPr>
          <w:rFonts w:ascii="Futura Std Light" w:hAnsi="Futura Std Light" w:cs="Arial"/>
          <w:bCs/>
          <w:sz w:val="20"/>
          <w:u w:val="single"/>
        </w:rPr>
      </w:pPr>
    </w:p>
    <w:p w:rsidR="00E262F5" w:rsidRPr="00CA0D4D" w:rsidRDefault="00D95A4D" w:rsidP="004948A4">
      <w:pPr>
        <w:tabs>
          <w:tab w:val="right" w:pos="5245"/>
        </w:tabs>
        <w:spacing w:line="288" w:lineRule="auto"/>
        <w:outlineLvl w:val="0"/>
        <w:rPr>
          <w:rFonts w:ascii="Futura Std Light" w:hAnsi="Futura Std Light" w:cs="Arial"/>
          <w:bCs/>
          <w:sz w:val="20"/>
          <w:u w:val="single"/>
        </w:rPr>
      </w:pPr>
      <w:r w:rsidRPr="00CA0D4D">
        <w:rPr>
          <w:rFonts w:ascii="Futura Std Light" w:hAnsi="Futura Std Light" w:cs="Arial"/>
          <w:bCs/>
          <w:sz w:val="20"/>
          <w:u w:val="single"/>
        </w:rPr>
        <w:t>L</w:t>
      </w:r>
      <w:r w:rsidR="00E262F5" w:rsidRPr="00CA0D4D">
        <w:rPr>
          <w:rFonts w:ascii="Futura Std Light" w:hAnsi="Futura Std Light" w:cs="Arial"/>
          <w:bCs/>
          <w:sz w:val="20"/>
          <w:u w:val="single"/>
        </w:rPr>
        <w:t>eserkontakt:</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Georg Schlegel GmbH &amp; Co. KG</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Wolfgang Zoll</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Kapellenweg 4</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88525 Dürmentingen</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Telefon +49 (7371) 502-0</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 xml:space="preserve">Telefax +49 (7371) 502 </w:t>
      </w:r>
      <w:r w:rsidR="003E0CCC" w:rsidRPr="00CA0D4D">
        <w:rPr>
          <w:rFonts w:ascii="Futura Std Light" w:hAnsi="Futura Std Light" w:cs="Arial"/>
          <w:b w:val="0"/>
          <w:sz w:val="20"/>
        </w:rPr>
        <w:t>49</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www.schlegel.biz</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vertrieb@schlegel.biz</w:t>
      </w:r>
    </w:p>
    <w:p w:rsidR="00E262F5" w:rsidRPr="00CA0D4D" w:rsidRDefault="00E262F5" w:rsidP="004948A4">
      <w:pPr>
        <w:tabs>
          <w:tab w:val="right" w:pos="5245"/>
        </w:tabs>
        <w:spacing w:line="288" w:lineRule="auto"/>
        <w:ind w:left="1418"/>
        <w:rPr>
          <w:rFonts w:ascii="Futura Std Light" w:hAnsi="Futura Std Light" w:cs="Arial"/>
          <w:b w:val="0"/>
          <w:bCs/>
          <w:sz w:val="20"/>
        </w:rPr>
      </w:pPr>
    </w:p>
    <w:p w:rsidR="006C5999" w:rsidRPr="00CA0D4D" w:rsidRDefault="006C5999" w:rsidP="004948A4">
      <w:pPr>
        <w:tabs>
          <w:tab w:val="right" w:pos="5245"/>
        </w:tabs>
        <w:spacing w:line="288" w:lineRule="auto"/>
        <w:ind w:left="1418"/>
        <w:rPr>
          <w:rFonts w:ascii="Futura Std Light" w:hAnsi="Futura Std Light" w:cs="Arial"/>
          <w:b w:val="0"/>
          <w:bCs/>
          <w:sz w:val="20"/>
        </w:rPr>
      </w:pPr>
    </w:p>
    <w:p w:rsidR="006C5999" w:rsidRPr="00CA0D4D" w:rsidRDefault="006C5999" w:rsidP="004948A4">
      <w:pPr>
        <w:tabs>
          <w:tab w:val="right" w:pos="5245"/>
        </w:tabs>
        <w:spacing w:line="288" w:lineRule="auto"/>
        <w:outlineLvl w:val="0"/>
        <w:rPr>
          <w:rFonts w:ascii="Futura Std Light" w:hAnsi="Futura Std Light" w:cs="Arial"/>
          <w:bCs/>
          <w:sz w:val="20"/>
          <w:u w:val="single"/>
        </w:rPr>
      </w:pPr>
    </w:p>
    <w:p w:rsidR="00E262F5" w:rsidRPr="00CA0D4D" w:rsidRDefault="00E262F5" w:rsidP="004948A4">
      <w:pPr>
        <w:tabs>
          <w:tab w:val="right" w:pos="5245"/>
        </w:tabs>
        <w:spacing w:line="288" w:lineRule="auto"/>
        <w:outlineLvl w:val="0"/>
        <w:rPr>
          <w:rFonts w:ascii="Futura Std Light" w:hAnsi="Futura Std Light" w:cs="Arial"/>
          <w:bCs/>
          <w:sz w:val="20"/>
          <w:u w:val="single"/>
        </w:rPr>
      </w:pPr>
      <w:r w:rsidRPr="00CA0D4D">
        <w:rPr>
          <w:rFonts w:ascii="Futura Std Light" w:hAnsi="Futura Std Light" w:cs="Arial"/>
          <w:bCs/>
          <w:sz w:val="20"/>
          <w:u w:val="single"/>
        </w:rPr>
        <w:t>Pressekontakt:</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Georg Schlegel GmbH &amp; Co. KG</w:t>
      </w:r>
    </w:p>
    <w:p w:rsidR="00E262F5" w:rsidRPr="00CA0D4D" w:rsidRDefault="00864709"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Bruno Jungwirth</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Kapellenweg 4</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88525 Dürmentingen</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Telefon +49 (7371) 502-0</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Telefax +49 (7371) 502 49</w:t>
      </w:r>
    </w:p>
    <w:p w:rsidR="00E262F5" w:rsidRPr="00CA0D4D" w:rsidRDefault="00E262F5"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www.schlegel.biz</w:t>
      </w:r>
    </w:p>
    <w:p w:rsidR="00E262F5" w:rsidRPr="00CA0D4D" w:rsidRDefault="00864709" w:rsidP="004948A4">
      <w:pPr>
        <w:tabs>
          <w:tab w:val="right" w:pos="5245"/>
        </w:tabs>
        <w:spacing w:line="288" w:lineRule="auto"/>
        <w:rPr>
          <w:rFonts w:ascii="Futura Std Light" w:hAnsi="Futura Std Light" w:cs="Arial"/>
          <w:b w:val="0"/>
          <w:sz w:val="20"/>
        </w:rPr>
      </w:pPr>
      <w:r w:rsidRPr="00CA0D4D">
        <w:rPr>
          <w:rFonts w:ascii="Futura Std Light" w:hAnsi="Futura Std Light" w:cs="Arial"/>
          <w:b w:val="0"/>
          <w:sz w:val="20"/>
        </w:rPr>
        <w:t>bruno.jungwirth</w:t>
      </w:r>
      <w:r w:rsidR="00E262F5" w:rsidRPr="00CA0D4D">
        <w:rPr>
          <w:rFonts w:ascii="Futura Std Light" w:hAnsi="Futura Std Light" w:cs="Arial"/>
          <w:b w:val="0"/>
          <w:sz w:val="20"/>
        </w:rPr>
        <w:t>@schlegel.biz</w:t>
      </w:r>
    </w:p>
    <w:p w:rsidR="00E262F5" w:rsidRPr="00CA0D4D" w:rsidRDefault="00E262F5" w:rsidP="004948A4">
      <w:pPr>
        <w:tabs>
          <w:tab w:val="right" w:pos="5245"/>
        </w:tabs>
        <w:spacing w:line="288" w:lineRule="auto"/>
        <w:ind w:left="1418"/>
        <w:rPr>
          <w:rFonts w:ascii="Futura Std Light" w:hAnsi="Futura Std Light" w:cs="Arial"/>
          <w:b w:val="0"/>
          <w:sz w:val="20"/>
        </w:rPr>
      </w:pPr>
    </w:p>
    <w:p w:rsidR="00E262F5" w:rsidRPr="00CA0D4D" w:rsidRDefault="00E262F5" w:rsidP="004948A4">
      <w:pPr>
        <w:pBdr>
          <w:bottom w:val="single" w:sz="6" w:space="1" w:color="auto"/>
        </w:pBdr>
        <w:tabs>
          <w:tab w:val="left" w:pos="0"/>
          <w:tab w:val="right" w:pos="5245"/>
        </w:tabs>
        <w:spacing w:line="288" w:lineRule="auto"/>
        <w:outlineLvl w:val="0"/>
        <w:rPr>
          <w:rFonts w:ascii="Futura Std Light" w:hAnsi="Futura Std Light" w:cs="Arial"/>
          <w:sz w:val="20"/>
        </w:rPr>
      </w:pPr>
      <w:r w:rsidRPr="00CA0D4D">
        <w:rPr>
          <w:rFonts w:ascii="Futura Std Light" w:hAnsi="Futura Std Light" w:cs="Arial"/>
          <w:b w:val="0"/>
          <w:sz w:val="20"/>
        </w:rPr>
        <w:t>Zur Veröffentlichung, honorarfrei. Belegexemplar oder Hinweis erbeten.</w:t>
      </w:r>
    </w:p>
    <w:p w:rsidR="00E262F5" w:rsidRPr="00CA0D4D" w:rsidRDefault="00E262F5" w:rsidP="004948A4">
      <w:pPr>
        <w:pBdr>
          <w:bottom w:val="single" w:sz="6" w:space="1" w:color="auto"/>
        </w:pBdr>
        <w:tabs>
          <w:tab w:val="left" w:pos="0"/>
          <w:tab w:val="right" w:pos="5245"/>
        </w:tabs>
        <w:spacing w:line="288" w:lineRule="auto"/>
        <w:rPr>
          <w:rFonts w:ascii="Futura Std Light" w:hAnsi="Futura Std Light" w:cs="Arial"/>
          <w:sz w:val="20"/>
        </w:rPr>
      </w:pPr>
    </w:p>
    <w:p w:rsidR="00E262F5" w:rsidRDefault="00E262F5" w:rsidP="004948A4">
      <w:pPr>
        <w:pBdr>
          <w:bottom w:val="single" w:sz="6" w:space="1" w:color="auto"/>
        </w:pBdr>
        <w:tabs>
          <w:tab w:val="left" w:pos="0"/>
          <w:tab w:val="right" w:pos="5245"/>
        </w:tabs>
        <w:spacing w:line="288" w:lineRule="auto"/>
        <w:rPr>
          <w:rFonts w:ascii="Futura Std Light" w:hAnsi="Futura Std Light" w:cs="Arial"/>
          <w:sz w:val="20"/>
        </w:rPr>
      </w:pPr>
    </w:p>
    <w:p w:rsidR="00CA0D4D" w:rsidRDefault="00CA0D4D" w:rsidP="004948A4">
      <w:pPr>
        <w:pBdr>
          <w:bottom w:val="single" w:sz="6" w:space="1" w:color="auto"/>
        </w:pBdr>
        <w:tabs>
          <w:tab w:val="left" w:pos="0"/>
          <w:tab w:val="right" w:pos="5245"/>
        </w:tabs>
        <w:spacing w:line="288" w:lineRule="auto"/>
        <w:rPr>
          <w:rFonts w:ascii="Futura Std Light" w:hAnsi="Futura Std Light" w:cs="Arial"/>
          <w:sz w:val="20"/>
        </w:rPr>
      </w:pPr>
    </w:p>
    <w:p w:rsidR="00E262F5" w:rsidRDefault="00E262F5" w:rsidP="004948A4">
      <w:pPr>
        <w:tabs>
          <w:tab w:val="left" w:pos="0"/>
          <w:tab w:val="right" w:pos="5245"/>
        </w:tabs>
        <w:spacing w:line="288" w:lineRule="auto"/>
        <w:rPr>
          <w:rFonts w:ascii="Futura Std Light" w:hAnsi="Futura Std Light" w:cs="Arial"/>
          <w:sz w:val="20"/>
        </w:rPr>
      </w:pPr>
    </w:p>
    <w:p w:rsidR="00CA0D4D" w:rsidRPr="00CA0D4D" w:rsidRDefault="00CA0D4D" w:rsidP="004948A4">
      <w:pPr>
        <w:tabs>
          <w:tab w:val="left" w:pos="0"/>
          <w:tab w:val="right" w:pos="5245"/>
        </w:tabs>
        <w:spacing w:line="288" w:lineRule="auto"/>
        <w:rPr>
          <w:rFonts w:ascii="Futura Std Light" w:hAnsi="Futura Std Light" w:cs="Arial"/>
          <w:sz w:val="20"/>
        </w:rPr>
      </w:pPr>
    </w:p>
    <w:p w:rsidR="00E262F5" w:rsidRPr="00CA0D4D" w:rsidRDefault="00E262F5" w:rsidP="004948A4">
      <w:pPr>
        <w:tabs>
          <w:tab w:val="left" w:pos="0"/>
          <w:tab w:val="right" w:pos="5245"/>
        </w:tabs>
        <w:spacing w:line="288" w:lineRule="auto"/>
        <w:rPr>
          <w:rFonts w:ascii="Futura Std Light" w:hAnsi="Futura Std Light" w:cs="Arial"/>
          <w:b w:val="0"/>
          <w:sz w:val="20"/>
        </w:rPr>
      </w:pPr>
      <w:r w:rsidRPr="00CA0D4D">
        <w:rPr>
          <w:rFonts w:ascii="Futura Std Light" w:hAnsi="Futura Std Light" w:cs="Arial"/>
          <w:sz w:val="20"/>
        </w:rPr>
        <w:t>Über die Schlegel GmbH &amp; Co.</w:t>
      </w:r>
      <w:r w:rsidR="000659D1" w:rsidRPr="00CA0D4D">
        <w:rPr>
          <w:rFonts w:ascii="Futura Std Light" w:hAnsi="Futura Std Light" w:cs="Arial"/>
          <w:sz w:val="20"/>
        </w:rPr>
        <w:t xml:space="preserve"> </w:t>
      </w:r>
      <w:r w:rsidRPr="00CA0D4D">
        <w:rPr>
          <w:rFonts w:ascii="Futura Std Light" w:hAnsi="Futura Std Light" w:cs="Arial"/>
          <w:sz w:val="20"/>
        </w:rPr>
        <w:t>KG</w:t>
      </w:r>
    </w:p>
    <w:p w:rsidR="00E262F5" w:rsidRPr="00CA0D4D" w:rsidRDefault="00E262F5" w:rsidP="004948A4">
      <w:pPr>
        <w:widowControl w:val="0"/>
        <w:tabs>
          <w:tab w:val="left" w:pos="0"/>
          <w:tab w:val="right" w:pos="5245"/>
        </w:tabs>
        <w:autoSpaceDE w:val="0"/>
        <w:autoSpaceDN w:val="0"/>
        <w:adjustRightInd w:val="0"/>
        <w:spacing w:line="288" w:lineRule="auto"/>
        <w:rPr>
          <w:rFonts w:ascii="Futura Std Light" w:hAnsi="Futura Std Light" w:cs="Arial"/>
          <w:b w:val="0"/>
          <w:bCs/>
          <w:sz w:val="20"/>
        </w:rPr>
      </w:pPr>
      <w:r w:rsidRPr="00CA0D4D">
        <w:rPr>
          <w:rFonts w:ascii="Futura Std Light" w:hAnsi="Futura Std Light"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CA0D4D">
        <w:rPr>
          <w:rFonts w:ascii="Futura Std Light" w:hAnsi="Futura Std Light" w:cs="Arial"/>
          <w:b w:val="0"/>
          <w:bCs/>
          <w:sz w:val="20"/>
        </w:rPr>
        <w:t xml:space="preserve">90 nationale und internationale Awards bestätigen die hohe Designkompetenz des Unternehmens, darunter der </w:t>
      </w:r>
      <w:proofErr w:type="spellStart"/>
      <w:r w:rsidRPr="00CA0D4D">
        <w:rPr>
          <w:rFonts w:ascii="Futura Std Light" w:hAnsi="Futura Std Light" w:cs="Arial"/>
          <w:b w:val="0"/>
          <w:bCs/>
          <w:sz w:val="20"/>
        </w:rPr>
        <w:t>iF</w:t>
      </w:r>
      <w:proofErr w:type="spellEnd"/>
      <w:r w:rsidRPr="00CA0D4D">
        <w:rPr>
          <w:rFonts w:ascii="Futura Std Light" w:hAnsi="Futura Std Light" w:cs="Arial"/>
          <w:b w:val="0"/>
          <w:bCs/>
          <w:sz w:val="20"/>
        </w:rPr>
        <w:t xml:space="preserve"> Design Award, der </w:t>
      </w:r>
      <w:proofErr w:type="spellStart"/>
      <w:r w:rsidRPr="00CA0D4D">
        <w:rPr>
          <w:rFonts w:ascii="Futura Std Light" w:hAnsi="Futura Std Light" w:cs="Arial"/>
          <w:b w:val="0"/>
          <w:bCs/>
          <w:sz w:val="20"/>
        </w:rPr>
        <w:t>Red</w:t>
      </w:r>
      <w:proofErr w:type="spellEnd"/>
      <w:r w:rsidRPr="00CA0D4D">
        <w:rPr>
          <w:rFonts w:ascii="Futura Std Light" w:hAnsi="Futura Std Light" w:cs="Arial"/>
          <w:b w:val="0"/>
          <w:bCs/>
          <w:sz w:val="20"/>
        </w:rPr>
        <w:t xml:space="preserve"> </w:t>
      </w:r>
      <w:proofErr w:type="spellStart"/>
      <w:r w:rsidRPr="00CA0D4D">
        <w:rPr>
          <w:rFonts w:ascii="Futura Std Light" w:hAnsi="Futura Std Light" w:cs="Arial"/>
          <w:b w:val="0"/>
          <w:bCs/>
          <w:sz w:val="20"/>
        </w:rPr>
        <w:t>Dot</w:t>
      </w:r>
      <w:proofErr w:type="spellEnd"/>
      <w:r w:rsidRPr="00CA0D4D">
        <w:rPr>
          <w:rFonts w:ascii="Futura Std Light" w:hAnsi="Futura Std Light" w:cs="Arial"/>
          <w:b w:val="0"/>
          <w:bCs/>
          <w:sz w:val="20"/>
        </w:rPr>
        <w:t xml:space="preserve">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091835" w:rsidRDefault="00E262F5" w:rsidP="004948A4">
      <w:pPr>
        <w:tabs>
          <w:tab w:val="right" w:pos="5245"/>
        </w:tabs>
        <w:contextualSpacing/>
        <w:rPr>
          <w:rFonts w:ascii="Futura Std Book" w:hAnsi="Futura Std Book"/>
          <w:sz w:val="20"/>
        </w:rPr>
      </w:pPr>
      <w:bookmarkStart w:id="0" w:name="_GoBack"/>
      <w:bookmarkEnd w:id="0"/>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Light">
    <w:panose1 w:val="020B04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51C4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0-01-14T00:00:00Z">
          <w:dateFormat w:val="dd.MM.yyyy"/>
          <w:lid w:val="de-DE"/>
          <w:storeMappedDataAs w:val="dateTime"/>
          <w:calendar w:val="gregorian"/>
        </w:date>
      </w:sdtPr>
      <w:sdtEndPr/>
      <w:sdtContent>
        <w:r>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C51C45">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51C4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51C45"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51C4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16A26"/>
    <w:rsid w:val="00170C67"/>
    <w:rsid w:val="00175FD8"/>
    <w:rsid w:val="00181544"/>
    <w:rsid w:val="001D5E54"/>
    <w:rsid w:val="001F3DC2"/>
    <w:rsid w:val="00214322"/>
    <w:rsid w:val="002A2D5D"/>
    <w:rsid w:val="002C4477"/>
    <w:rsid w:val="002E437F"/>
    <w:rsid w:val="002E6885"/>
    <w:rsid w:val="00312C37"/>
    <w:rsid w:val="00326E56"/>
    <w:rsid w:val="003335F3"/>
    <w:rsid w:val="003361E9"/>
    <w:rsid w:val="003E0CCC"/>
    <w:rsid w:val="0044268E"/>
    <w:rsid w:val="004522C6"/>
    <w:rsid w:val="004948A4"/>
    <w:rsid w:val="004E23E9"/>
    <w:rsid w:val="004E2BDF"/>
    <w:rsid w:val="00541C9A"/>
    <w:rsid w:val="00595A42"/>
    <w:rsid w:val="006032EA"/>
    <w:rsid w:val="00640D78"/>
    <w:rsid w:val="0065155D"/>
    <w:rsid w:val="0065531C"/>
    <w:rsid w:val="00655557"/>
    <w:rsid w:val="0067072B"/>
    <w:rsid w:val="006934CE"/>
    <w:rsid w:val="006A0F90"/>
    <w:rsid w:val="006C5999"/>
    <w:rsid w:val="006C5A5C"/>
    <w:rsid w:val="006D00F2"/>
    <w:rsid w:val="006D70E5"/>
    <w:rsid w:val="006F728C"/>
    <w:rsid w:val="00766602"/>
    <w:rsid w:val="00781CB7"/>
    <w:rsid w:val="007E3C15"/>
    <w:rsid w:val="008575B3"/>
    <w:rsid w:val="00857ABC"/>
    <w:rsid w:val="00864709"/>
    <w:rsid w:val="008A28F4"/>
    <w:rsid w:val="008D3B04"/>
    <w:rsid w:val="008E18CE"/>
    <w:rsid w:val="008E7D07"/>
    <w:rsid w:val="00912E55"/>
    <w:rsid w:val="009A4B2C"/>
    <w:rsid w:val="009C3948"/>
    <w:rsid w:val="00A75D12"/>
    <w:rsid w:val="00AD4564"/>
    <w:rsid w:val="00AF2D8A"/>
    <w:rsid w:val="00B37BDA"/>
    <w:rsid w:val="00B67728"/>
    <w:rsid w:val="00B74180"/>
    <w:rsid w:val="00C20BBB"/>
    <w:rsid w:val="00C51C45"/>
    <w:rsid w:val="00CA0D4D"/>
    <w:rsid w:val="00CA5D2A"/>
    <w:rsid w:val="00CD3F37"/>
    <w:rsid w:val="00CE0749"/>
    <w:rsid w:val="00D05710"/>
    <w:rsid w:val="00D13C4D"/>
    <w:rsid w:val="00D21831"/>
    <w:rsid w:val="00D236F8"/>
    <w:rsid w:val="00D4602E"/>
    <w:rsid w:val="00D87AB4"/>
    <w:rsid w:val="00D95A4D"/>
    <w:rsid w:val="00DB33F6"/>
    <w:rsid w:val="00DC57F7"/>
    <w:rsid w:val="00E262F5"/>
    <w:rsid w:val="00E55449"/>
    <w:rsid w:val="00E574C5"/>
    <w:rsid w:val="00E7334C"/>
    <w:rsid w:val="00EA5DB9"/>
    <w:rsid w:val="00EC01E2"/>
    <w:rsid w:val="00F52900"/>
    <w:rsid w:val="00F61EA2"/>
    <w:rsid w:val="00F677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59A1F1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565</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9</cp:revision>
  <cp:lastPrinted>2020-05-05T05:37:00Z</cp:lastPrinted>
  <dcterms:created xsi:type="dcterms:W3CDTF">2020-06-03T14:53:00Z</dcterms:created>
  <dcterms:modified xsi:type="dcterms:W3CDTF">2020-06-03T15:16:00Z</dcterms:modified>
</cp:coreProperties>
</file>