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Dürmentingen, mars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r w:rsidR="00AF3B92">
        <w:rPr>
          <w:rFonts w:ascii="Futura Std Book" w:hAnsi="Futura Std Book" w:cs="Arial"/>
          <w:sz w:val="20"/>
        </w:rPr>
        <w:br/>
      </w:r>
    </w:p>
    <w:p w:rsidR="007304F4" w:rsidRDefault="00186815" w:rsidP="00186815">
      <w:pPr>
        <w:jc w:val="center"/>
        <w:rPr>
          <w:rFonts w:ascii="Futura Std Book" w:hAnsi="Futura Std Book"/>
          <w:color w:val="1F497D" w:themeColor="text2"/>
          <w:sz w:val="28"/>
          <w:szCs w:val="28"/>
        </w:rPr>
      </w:pPr>
      <w:r>
        <w:rPr>
          <w:rFonts w:ascii="Futura Std Book" w:hAnsi="Futura Std Book"/>
          <w:color w:val="1F497D" w:themeColor="text2"/>
          <w:sz w:val="36"/>
          <w:szCs w:val="28"/>
        </w:rPr>
        <w:t>Good Design Award pour deux produits SCHLEGEL</w:t>
      </w:r>
    </w:p>
    <w:p w:rsidR="00186815" w:rsidRDefault="00186815" w:rsidP="00ED24B5">
      <w:pPr>
        <w:spacing w:after="160" w:line="259" w:lineRule="auto"/>
        <w:rPr>
          <w:rFonts w:asciiTheme="minorHAnsi" w:hAnsiTheme="minorHAnsi"/>
          <w:sz w:val="22"/>
          <w:szCs w:val="22"/>
          <w:lang w:eastAsia="en-US"/>
        </w:rPr>
      </w:pPr>
    </w:p>
    <w:p w:rsidR="00ED24B5" w:rsidRPr="00ED24B5" w:rsidRDefault="00AF3B92" w:rsidP="00ED24B5">
      <w:pPr>
        <w:spacing w:after="160" w:line="259" w:lineRule="auto"/>
        <w:rPr>
          <w:rFonts w:asciiTheme="minorHAnsi" w:hAnsiTheme="minorHAnsi"/>
          <w:sz w:val="22"/>
          <w:szCs w:val="22"/>
          <w:lang w:eastAsia="en-US"/>
        </w:rPr>
      </w:pPr>
      <w:r>
        <w:rPr>
          <w:rFonts w:asciiTheme="minorHAnsi" w:hAnsiTheme="minorHAnsi"/>
          <w:sz w:val="22"/>
          <w:szCs w:val="22"/>
        </w:rPr>
        <w:t xml:space="preserve">Le spécialiste des auxiliaires de commande reçoit une distinction pour un arrêt d'urgence et un </w:t>
      </w:r>
      <w:r w:rsidR="008445CA">
        <w:rPr>
          <w:rFonts w:asciiTheme="minorHAnsi" w:hAnsiTheme="minorHAnsi"/>
          <w:sz w:val="22"/>
          <w:szCs w:val="22"/>
        </w:rPr>
        <w:t>bloc de contact</w:t>
      </w:r>
    </w:p>
    <w:p w:rsid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Deux produits de l'entreprise GEORG SCHLEGEL ont été récompensés par le prestigieux prix de design GOOD DESIGN AWARD du Chicago Athenaeum : Museum of Architecture and Design. Le spécialiste de Dürmentingen en interrupteurs, boutons-poussoirs, panneaux de commande et dispositifs d'arrêt d'urgence a reçu cette distinction prestigieuse pour l'arrêt d'urgence Quartex connect et le nouveau bloc de contact MK.</w:t>
      </w:r>
    </w:p>
    <w:p w:rsidR="0021226B" w:rsidRPr="0021226B" w:rsidRDefault="0021226B" w:rsidP="0021226B">
      <w:pPr>
        <w:tabs>
          <w:tab w:val="right" w:pos="5245"/>
        </w:tabs>
        <w:spacing w:line="288" w:lineRule="auto"/>
        <w:outlineLvl w:val="0"/>
        <w:rPr>
          <w:rFonts w:ascii="Futura Std Book" w:hAnsi="Futura Std Book" w:cs="Arial"/>
          <w:b w:val="0"/>
          <w:bCs/>
          <w:sz w:val="20"/>
        </w:rPr>
      </w:pPr>
    </w:p>
    <w:p w:rsid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Le GOOD DESIGN AWARD est remis une fois par an par un jury international d'experts pour honorer des produits innovants d'un design élégant ou des solutions de design. Le prix a été décerné pour la première fois en 1950 et compte parmi les distinctions de design les plus anciens et les plus prestigieux. Parmi un nombre record de soumissions innovantes provenant de 55 nations, le jury a décerné 1100 prix dans 30 catégories, selon les organisateurs. SCHLEGEL a remporté les prix dans le domaine des "produits industriels". </w:t>
      </w:r>
    </w:p>
    <w:p w:rsidR="0021226B" w:rsidRPr="0021226B" w:rsidRDefault="0021226B" w:rsidP="0021226B">
      <w:pPr>
        <w:tabs>
          <w:tab w:val="right" w:pos="5245"/>
        </w:tabs>
        <w:spacing w:line="288" w:lineRule="auto"/>
        <w:outlineLvl w:val="0"/>
        <w:rPr>
          <w:rFonts w:ascii="Futura Std Book" w:hAnsi="Futura Std Book" w:cs="Arial"/>
          <w:b w:val="0"/>
          <w:bCs/>
          <w:sz w:val="20"/>
        </w:rPr>
      </w:pPr>
    </w:p>
    <w:p w:rsid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La qualité de la conception est un critère important pour un prix de design, mais ce n'est pas le seul. La fonctionnalité d'un produit joue également un rôle important dans l'évaluation des jurés indépendants du Good Design Award. Sur ces deux aspects, les produits de SCHLEGEL ont convaincu le jury. "Nous sommes très heureux de recevoir ces prix. Ces récompenses confirment une fois de plus, grâce à des experts externes, que chez SCHLEGEL 'beau &amp; bon' vont parfaitement ensemble", déclare le directeur général Christoph Schlegel</w:t>
      </w:r>
      <w:r w:rsidR="00FA1F1F">
        <w:rPr>
          <w:rFonts w:ascii="Futura Std Book" w:hAnsi="Futura Std Book" w:cs="Arial"/>
          <w:b w:val="0"/>
          <w:bCs/>
          <w:sz w:val="20"/>
        </w:rPr>
        <w:t>.</w:t>
      </w:r>
    </w:p>
    <w:p w:rsidR="00EF3ADE" w:rsidRPr="0021226B" w:rsidRDefault="00EF3ADE" w:rsidP="0021226B">
      <w:pPr>
        <w:tabs>
          <w:tab w:val="right" w:pos="5245"/>
        </w:tabs>
        <w:spacing w:line="288" w:lineRule="auto"/>
        <w:outlineLvl w:val="0"/>
        <w:rPr>
          <w:rFonts w:ascii="Futura Std Book" w:hAnsi="Futura Std Book" w:cs="Arial"/>
          <w:b w:val="0"/>
          <w:bCs/>
          <w:sz w:val="20"/>
        </w:rPr>
      </w:pPr>
    </w:p>
    <w:p w:rsid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C'est depuis longtemps que SCHLEGEL se concentre sur le beau design de ses produits. SCHLEGEL a déjà reçu plus de 100 prix de design nationaux et internationaux. L'entreprise de Dürmentingen a également remporté le GOOD DESIGN AWARD à plusieurs reprises : en 2021, SCHLEGEL a convaincu le jury avec sa ligne de boîtiers proboxx et en 2018 avec la série "Rondex-Juwel".</w:t>
      </w:r>
    </w:p>
    <w:p w:rsidR="0021226B" w:rsidRPr="0021226B" w:rsidRDefault="0021226B" w:rsidP="0021226B">
      <w:pPr>
        <w:tabs>
          <w:tab w:val="right" w:pos="5245"/>
        </w:tabs>
        <w:spacing w:line="288" w:lineRule="auto"/>
        <w:outlineLvl w:val="0"/>
        <w:rPr>
          <w:rFonts w:ascii="Futura Std Book" w:hAnsi="Futura Std Book" w:cs="Arial"/>
          <w:b w:val="0"/>
          <w:bCs/>
          <w:sz w:val="20"/>
        </w:rPr>
      </w:pPr>
    </w:p>
    <w:p w:rsidR="0021226B" w:rsidRPr="0021226B" w:rsidRDefault="0021226B" w:rsidP="0021226B">
      <w:pPr>
        <w:tabs>
          <w:tab w:val="right" w:pos="5245"/>
        </w:tabs>
        <w:spacing w:line="288" w:lineRule="auto"/>
        <w:outlineLvl w:val="0"/>
        <w:rPr>
          <w:rFonts w:ascii="Futura Std Book" w:hAnsi="Futura Std Book" w:cs="Arial"/>
          <w:bCs/>
          <w:sz w:val="20"/>
        </w:rPr>
      </w:pPr>
      <w:r>
        <w:rPr>
          <w:rFonts w:ascii="Futura Std Book" w:hAnsi="Futura Std Book" w:cs="Arial"/>
          <w:bCs/>
          <w:sz w:val="20"/>
        </w:rPr>
        <w:t>MK - compact et robuste</w:t>
      </w:r>
    </w:p>
    <w:p w:rsid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 xml:space="preserve">Plus plat, plus petit, plus modulaire - le nouveau </w:t>
      </w:r>
      <w:r w:rsidR="008445CA">
        <w:t xml:space="preserve">bloc de contact </w:t>
      </w:r>
      <w:r>
        <w:rPr>
          <w:rFonts w:ascii="Futura Std Book" w:hAnsi="Futura Std Book" w:cs="Arial"/>
          <w:b w:val="0"/>
          <w:bCs/>
          <w:sz w:val="20"/>
        </w:rPr>
        <w:t xml:space="preserve">de SCHLEGEL répond à ces exigences. Avec le MK, nous avons réussi à développer un </w:t>
      </w:r>
      <w:r w:rsidR="008445CA">
        <w:t xml:space="preserve">bloc de contact </w:t>
      </w:r>
      <w:r>
        <w:rPr>
          <w:rFonts w:ascii="Futura Std Book" w:hAnsi="Futura Std Book" w:cs="Arial"/>
          <w:b w:val="0"/>
          <w:bCs/>
          <w:sz w:val="20"/>
        </w:rPr>
        <w:t xml:space="preserve">à la fois extrêmement compact et performant. Grâce à sa structure bien pensée, le MK ne nécessite qu'une profondeur d'encastrement de 17,6 mm - sans effet négatif sur les performances du </w:t>
      </w:r>
      <w:r w:rsidR="008445CA">
        <w:rPr>
          <w:rFonts w:ascii="Futura Std Book" w:hAnsi="Futura Std Book" w:cs="Arial"/>
          <w:b w:val="0"/>
          <w:bCs/>
          <w:sz w:val="20"/>
        </w:rPr>
        <w:t>bloc de contact</w:t>
      </w:r>
      <w:r>
        <w:rPr>
          <w:rFonts w:ascii="Futura Std Book" w:hAnsi="Futura Std Book" w:cs="Arial"/>
          <w:b w:val="0"/>
          <w:bCs/>
          <w:sz w:val="20"/>
        </w:rPr>
        <w:t xml:space="preserve">.  </w:t>
      </w:r>
    </w:p>
    <w:p w:rsidR="0021226B" w:rsidRPr="0021226B" w:rsidRDefault="0021226B" w:rsidP="0021226B">
      <w:pPr>
        <w:tabs>
          <w:tab w:val="right" w:pos="5245"/>
        </w:tabs>
        <w:spacing w:line="288" w:lineRule="auto"/>
        <w:outlineLvl w:val="0"/>
        <w:rPr>
          <w:rFonts w:ascii="Futura Std Book" w:hAnsi="Futura Std Book" w:cs="Arial"/>
          <w:b w:val="0"/>
          <w:bCs/>
          <w:sz w:val="20"/>
        </w:rPr>
      </w:pPr>
    </w:p>
    <w:p w:rsid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Le concept modulaire éprouvé de SCHLEGEL a été optimisé pour le MK. Les éléments nécessaires peuvent être combinés de manière variable et disposés dans le support de module. Les couleurs claires du contact à fermeture, du contact à ouverture et de l'éclairage LED facilitent la manipulation lors du montage ; la construction permet un encliquetage simple dans la dimension normale de 9 mm avec des distances minimales.</w:t>
      </w:r>
    </w:p>
    <w:p w:rsidR="00186815" w:rsidRDefault="00186815" w:rsidP="0021226B">
      <w:pPr>
        <w:tabs>
          <w:tab w:val="right" w:pos="5245"/>
        </w:tabs>
        <w:spacing w:line="288" w:lineRule="auto"/>
        <w:outlineLvl w:val="0"/>
        <w:rPr>
          <w:rFonts w:ascii="Futura Std Book" w:hAnsi="Futura Std Book" w:cs="Arial"/>
          <w:b w:val="0"/>
          <w:bCs/>
          <w:sz w:val="20"/>
        </w:rPr>
      </w:pPr>
    </w:p>
    <w:p w:rsidR="0021226B" w:rsidRP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Le MK, qui a déjà reçu le prix de design Focus Open, est polyvalent dans l'univers SCHLEGEL : il s'adapte à tous les systèmes d'actionneurs SCHLEGEL et à toutes les séries avec collet de douille de 22 mm.</w:t>
      </w:r>
    </w:p>
    <w:p w:rsidR="0021226B" w:rsidRDefault="0021226B" w:rsidP="0021226B">
      <w:pPr>
        <w:tabs>
          <w:tab w:val="right" w:pos="5245"/>
        </w:tabs>
        <w:spacing w:line="288" w:lineRule="auto"/>
        <w:outlineLvl w:val="0"/>
        <w:rPr>
          <w:rFonts w:ascii="Futura Std Book" w:hAnsi="Futura Std Book" w:cs="Arial"/>
          <w:b w:val="0"/>
          <w:bCs/>
          <w:sz w:val="20"/>
        </w:rPr>
      </w:pPr>
    </w:p>
    <w:p w:rsidR="0021226B" w:rsidRPr="0021226B" w:rsidRDefault="0021226B" w:rsidP="0021226B">
      <w:pPr>
        <w:tabs>
          <w:tab w:val="right" w:pos="5245"/>
        </w:tabs>
        <w:spacing w:line="288" w:lineRule="auto"/>
        <w:outlineLvl w:val="0"/>
        <w:rPr>
          <w:rFonts w:ascii="Futura Std Book" w:hAnsi="Futura Std Book" w:cs="Arial"/>
          <w:bCs/>
          <w:sz w:val="20"/>
        </w:rPr>
      </w:pPr>
      <w:r>
        <w:rPr>
          <w:rFonts w:ascii="Futura Std Book" w:hAnsi="Futura Std Book" w:cs="Arial"/>
          <w:bCs/>
          <w:sz w:val="20"/>
        </w:rPr>
        <w:t>Quartex connect - plus de sécurité grâce à l'éclairage</w:t>
      </w:r>
    </w:p>
    <w:p w:rsid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Avec le nouveau Quartex connect, GEORG SCHLEGEL GmbH &amp; Co. KG a développé un arrêt d'urgence éclairé qui présente une véritable valeur ajoutée avec son affichage d'état illuminé : L'éclairage de la collerette antiblocage permet de souligner l'aspect sécuritaire tout en apportant un détail esthétique surprenant.</w:t>
      </w:r>
    </w:p>
    <w:p w:rsidR="0021226B" w:rsidRPr="0021226B" w:rsidRDefault="0021226B" w:rsidP="0021226B">
      <w:pPr>
        <w:tabs>
          <w:tab w:val="right" w:pos="5245"/>
        </w:tabs>
        <w:spacing w:line="288" w:lineRule="auto"/>
        <w:outlineLvl w:val="0"/>
        <w:rPr>
          <w:rFonts w:ascii="Futura Std Book" w:hAnsi="Futura Std Book" w:cs="Arial"/>
          <w:b w:val="0"/>
          <w:bCs/>
          <w:sz w:val="20"/>
        </w:rPr>
      </w:pPr>
    </w:p>
    <w:p w:rsid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Dans le réglage standard, le bouton d'arrêt d'urgence reste non éclairé à l'état normal. En déclenchant le bouton d'arrêt d'urgence, les LED intégrées dans la collerette jaune antiblocage sont activées. Ce signal optique permet de reconnaître immédiatement l'endroit où l'urgence s'est produite. Cela garantit en outre que l'arrêt d'urgence est bien visible, même dans des conditions de faible luminosité.</w:t>
      </w:r>
    </w:p>
    <w:p w:rsidR="0021226B" w:rsidRPr="0021226B" w:rsidRDefault="0021226B" w:rsidP="0021226B">
      <w:pPr>
        <w:tabs>
          <w:tab w:val="right" w:pos="5245"/>
        </w:tabs>
        <w:spacing w:line="288" w:lineRule="auto"/>
        <w:outlineLvl w:val="0"/>
        <w:rPr>
          <w:rFonts w:ascii="Futura Std Book" w:hAnsi="Futura Std Book" w:cs="Arial"/>
          <w:b w:val="0"/>
          <w:bCs/>
          <w:sz w:val="20"/>
        </w:rPr>
      </w:pPr>
    </w:p>
    <w:p w:rsid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Le bouton d'arrêt d'urgence a été développé selon les normes EN 13850 et EN 60947-5-1, il dispose de toutes les homologations pertinentes et corresp</w:t>
      </w:r>
      <w:r w:rsidR="00FF0F16">
        <w:rPr>
          <w:rFonts w:ascii="Futura Std Book" w:hAnsi="Futura Std Book" w:cs="Arial"/>
          <w:b w:val="0"/>
          <w:bCs/>
          <w:sz w:val="20"/>
        </w:rPr>
        <w:t>ond au type de protection IP 54 à l’arrière et IP 65 à l’avant.</w:t>
      </w:r>
      <w:r>
        <w:rPr>
          <w:rFonts w:ascii="Futura Std Book" w:hAnsi="Futura Std Book" w:cs="Arial"/>
          <w:b w:val="0"/>
          <w:bCs/>
          <w:sz w:val="20"/>
        </w:rPr>
        <w:t xml:space="preserve"> il est donc protégé contre la poussière et les projections d'eau de n'importe quelle direction. Avec 50 000 cycles de commutation garantis, l'arrêt d'urgence est conçu pour une longue durée de vie.</w:t>
      </w:r>
    </w:p>
    <w:p w:rsidR="0021226B" w:rsidRPr="0021226B" w:rsidRDefault="0021226B" w:rsidP="0021226B">
      <w:pPr>
        <w:tabs>
          <w:tab w:val="right" w:pos="5245"/>
        </w:tabs>
        <w:spacing w:line="288" w:lineRule="auto"/>
        <w:outlineLvl w:val="0"/>
        <w:rPr>
          <w:rFonts w:ascii="Futura Std Book" w:hAnsi="Futura Std Book" w:cs="Arial"/>
          <w:b w:val="0"/>
          <w:bCs/>
          <w:sz w:val="20"/>
        </w:rPr>
      </w:pPr>
    </w:p>
    <w:p w:rsidR="00091A03" w:rsidRDefault="0021226B" w:rsidP="0021226B">
      <w:pPr>
        <w:tabs>
          <w:tab w:val="right" w:pos="5245"/>
        </w:tabs>
        <w:spacing w:line="288" w:lineRule="auto"/>
        <w:outlineLvl w:val="0"/>
        <w:rPr>
          <w:rFonts w:ascii="Futura Std Book" w:hAnsi="Futura Std Book" w:cs="Arial"/>
          <w:bCs/>
          <w:sz w:val="20"/>
          <w:u w:val="single"/>
        </w:rPr>
      </w:pPr>
      <w:r>
        <w:rPr>
          <w:rFonts w:ascii="Futura Std Book" w:hAnsi="Futura Std Book" w:cs="Arial"/>
          <w:b w:val="0"/>
          <w:bCs/>
          <w:sz w:val="20"/>
        </w:rPr>
        <w:t>Le Quartex connect, qui peut être raccordé rapidement et en toute sécurité grâce au raccordement M12, est préparé pour l'ouverture de montage courante de 22,3 millimètres et dispose de 2 contacts à ouverture et d'un contact à fermeture.</w:t>
      </w:r>
    </w:p>
    <w:p w:rsidR="00091A03" w:rsidRDefault="00091A03"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w:t>
      </w:r>
    </w:p>
    <w:p w:rsidR="00773A2F" w:rsidRDefault="00B16AA6"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4384" behindDoc="1" locked="0" layoutInCell="1" allowOverlap="1" wp14:anchorId="43388390" wp14:editId="6A1C073F">
            <wp:simplePos x="0" y="0"/>
            <wp:positionH relativeFrom="margin">
              <wp:align>left</wp:align>
            </wp:positionH>
            <wp:positionV relativeFrom="paragraph">
              <wp:posOffset>184836</wp:posOffset>
            </wp:positionV>
            <wp:extent cx="2116455" cy="1528445"/>
            <wp:effectExtent l="0" t="0" r="0" b="0"/>
            <wp:wrapTight wrapText="bothSides">
              <wp:wrapPolygon edited="0">
                <wp:start x="0" y="0"/>
                <wp:lineTo x="0" y="21268"/>
                <wp:lineTo x="21386" y="21268"/>
                <wp:lineTo x="2138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3_GDA-Quartex-P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16455" cy="1528445"/>
                    </a:xfrm>
                    <a:prstGeom prst="rect">
                      <a:avLst/>
                    </a:prstGeom>
                  </pic:spPr>
                </pic:pic>
              </a:graphicData>
            </a:graphic>
          </wp:anchor>
        </w:drawing>
      </w:r>
      <w:r w:rsidR="007304F4"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504EF738" wp14:editId="006EF870">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AF3B92" w:rsidRPr="00AF3B92" w:rsidRDefault="00773A2F" w:rsidP="00773A2F">
                            <w:pPr>
                              <w:tabs>
                                <w:tab w:val="right" w:pos="5245"/>
                              </w:tabs>
                              <w:spacing w:line="288" w:lineRule="auto"/>
                              <w:outlineLvl w:val="0"/>
                              <w:rPr>
                                <w:rFonts w:asciiTheme="minorHAnsi" w:hAnsiTheme="minorHAnsi"/>
                                <w:b w:val="0"/>
                                <w:sz w:val="20"/>
                                <w:szCs w:val="22"/>
                                <w:u w:val="single"/>
                              </w:rPr>
                            </w:pPr>
                            <w:r>
                              <w:rPr>
                                <w:rFonts w:asciiTheme="minorHAnsi" w:hAnsiTheme="minorHAnsi"/>
                                <w:b w:val="0"/>
                                <w:sz w:val="20"/>
                                <w:szCs w:val="22"/>
                                <w:u w:val="single"/>
                              </w:rPr>
                              <w:t xml:space="preserve">Légende: </w:t>
                            </w:r>
                          </w:p>
                          <w:p w:rsidR="00166DF7" w:rsidRPr="00ED24B5" w:rsidRDefault="00B16AA6" w:rsidP="00773A2F">
                            <w:pPr>
                              <w:tabs>
                                <w:tab w:val="right" w:pos="5245"/>
                              </w:tabs>
                              <w:spacing w:line="288" w:lineRule="auto"/>
                              <w:outlineLvl w:val="0"/>
                              <w:rPr>
                                <w:rFonts w:asciiTheme="minorHAnsi" w:hAnsiTheme="minorHAnsi"/>
                                <w:b w:val="0"/>
                                <w:sz w:val="20"/>
                                <w:szCs w:val="22"/>
                              </w:rPr>
                            </w:pPr>
                            <w:r>
                              <w:rPr>
                                <w:rFonts w:asciiTheme="minorHAnsi" w:hAnsiTheme="minorHAnsi"/>
                                <w:b w:val="0"/>
                                <w:sz w:val="20"/>
                                <w:szCs w:val="22"/>
                              </w:rPr>
                              <w:t xml:space="preserve">SCHLEGEL a reçu le Good Design Award pour le nouvel arrêt d'urgence Quartex connect et pour le </w:t>
                            </w:r>
                            <w:r w:rsidR="008445CA">
                              <w:rPr>
                                <w:rFonts w:asciiTheme="minorHAnsi" w:hAnsiTheme="minorHAnsi"/>
                                <w:b w:val="0"/>
                                <w:sz w:val="20"/>
                                <w:szCs w:val="22"/>
                              </w:rPr>
                              <w:t>bloc de contact</w:t>
                            </w:r>
                            <w:r>
                              <w:rPr>
                                <w:rFonts w:asciiTheme="minorHAnsi" w:hAnsiTheme="minorHAnsi"/>
                                <w:b w:val="0"/>
                                <w:sz w:val="20"/>
                                <w:szCs w:val="22"/>
                              </w:rPr>
                              <w:t xml:space="preserve"> MK. Photos : Georg Schlegel Photos :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04EF738"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AF3B92" w:rsidRPr="00AF3B92" w:rsidRDefault="00773A2F" w:rsidP="00773A2F">
                      <w:pPr>
                        <w:tabs>
                          <w:tab w:val="right" w:pos="5245"/>
                        </w:tabs>
                        <w:spacing w:line="288" w:lineRule="auto"/>
                        <w:outlineLvl w:val="0"/>
                        <w:rPr>
                          <w:rFonts w:asciiTheme="minorHAnsi" w:hAnsiTheme="minorHAnsi"/>
                          <w:b w:val="0"/>
                          <w:sz w:val="20"/>
                          <w:szCs w:val="22"/>
                          <w:u w:val="single"/>
                        </w:rPr>
                      </w:pPr>
                      <w:r>
                        <w:rPr>
                          <w:rFonts w:asciiTheme="minorHAnsi" w:hAnsiTheme="minorHAnsi"/>
                          <w:b w:val="0"/>
                          <w:sz w:val="20"/>
                          <w:szCs w:val="22"/>
                          <w:u w:val="single"/>
                        </w:rPr>
                        <w:t xml:space="preserve">Légende: </w:t>
                      </w:r>
                    </w:p>
                    <w:p w:rsidR="00166DF7" w:rsidRPr="00ED24B5" w:rsidRDefault="00B16AA6" w:rsidP="00773A2F">
                      <w:pPr>
                        <w:tabs>
                          <w:tab w:val="right" w:pos="5245"/>
                        </w:tabs>
                        <w:spacing w:line="288" w:lineRule="auto"/>
                        <w:outlineLvl w:val="0"/>
                        <w:rPr>
                          <w:rFonts w:asciiTheme="minorHAnsi" w:hAnsiTheme="minorHAnsi"/>
                          <w:b w:val="0"/>
                          <w:sz w:val="20"/>
                          <w:szCs w:val="22"/>
                        </w:rPr>
                      </w:pPr>
                      <w:r>
                        <w:rPr>
                          <w:rFonts w:asciiTheme="minorHAnsi" w:hAnsiTheme="minorHAnsi"/>
                          <w:b w:val="0"/>
                          <w:sz w:val="20"/>
                          <w:szCs w:val="22"/>
                        </w:rPr>
                        <w:t xml:space="preserve">SCHLEGEL a reçu le Good Design Award pour le nouvel arrêt d'urgence Quartex connect et pour le </w:t>
                      </w:r>
                      <w:r w:rsidR="008445CA">
                        <w:rPr>
                          <w:rFonts w:asciiTheme="minorHAnsi" w:hAnsiTheme="minorHAnsi"/>
                          <w:b w:val="0"/>
                          <w:sz w:val="20"/>
                          <w:szCs w:val="22"/>
                        </w:rPr>
                        <w:t>bloc de contact</w:t>
                      </w:r>
                      <w:r>
                        <w:rPr>
                          <w:rFonts w:asciiTheme="minorHAnsi" w:hAnsiTheme="minorHAnsi"/>
                          <w:b w:val="0"/>
                          <w:sz w:val="20"/>
                          <w:szCs w:val="22"/>
                        </w:rPr>
                        <w:t xml:space="preserve"> MK. Photos : Georg Schlegel Photos : Georg Schlegel</w:t>
                      </w:r>
                    </w:p>
                  </w:txbxContent>
                </v:textbox>
                <w10:wrap type="tight"/>
              </v:shape>
            </w:pict>
          </mc:Fallback>
        </mc:AlternateContent>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B16AA6" w:rsidRDefault="00B16AA6"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3360" behindDoc="1" locked="0" layoutInCell="1" allowOverlap="1" wp14:anchorId="3C3D930A" wp14:editId="213EC2DF">
            <wp:simplePos x="0" y="0"/>
            <wp:positionH relativeFrom="margin">
              <wp:posOffset>-635</wp:posOffset>
            </wp:positionH>
            <wp:positionV relativeFrom="paragraph">
              <wp:posOffset>5715</wp:posOffset>
            </wp:positionV>
            <wp:extent cx="2116455" cy="1528445"/>
            <wp:effectExtent l="0" t="0" r="0" b="0"/>
            <wp:wrapTight wrapText="bothSides">
              <wp:wrapPolygon edited="0">
                <wp:start x="0" y="0"/>
                <wp:lineTo x="0" y="21268"/>
                <wp:lineTo x="21386" y="21268"/>
                <wp:lineTo x="2138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03_GDA-MK-P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6455" cy="1528445"/>
                    </a:xfrm>
                    <a:prstGeom prst="rect">
                      <a:avLst/>
                    </a:prstGeom>
                  </pic:spPr>
                </pic:pic>
              </a:graphicData>
            </a:graphic>
            <wp14:sizeRelH relativeFrom="margin">
              <wp14:pctWidth>0</wp14:pctWidth>
            </wp14:sizeRelH>
            <wp14:sizeRelV relativeFrom="margin">
              <wp14:pctHeight>0</wp14:pctHeight>
            </wp14:sizeRelV>
          </wp:anchor>
        </w:drawing>
      </w:r>
    </w:p>
    <w:p w:rsidR="00B16AA6" w:rsidRDefault="00B16AA6" w:rsidP="004948A4">
      <w:pPr>
        <w:tabs>
          <w:tab w:val="right" w:pos="5245"/>
        </w:tabs>
        <w:spacing w:line="288" w:lineRule="auto"/>
        <w:outlineLvl w:val="0"/>
        <w:rPr>
          <w:rFonts w:ascii="Futura Std Book" w:hAnsi="Futura Std Book" w:cs="Arial"/>
          <w:bCs/>
          <w:sz w:val="20"/>
          <w:u w:val="single"/>
        </w:rPr>
      </w:pPr>
    </w:p>
    <w:p w:rsidR="00B16AA6" w:rsidRDefault="00B16AA6" w:rsidP="004948A4">
      <w:pPr>
        <w:tabs>
          <w:tab w:val="right" w:pos="5245"/>
        </w:tabs>
        <w:spacing w:line="288" w:lineRule="auto"/>
        <w:outlineLvl w:val="0"/>
        <w:rPr>
          <w:rFonts w:ascii="Futura Std Book" w:hAnsi="Futura Std Book" w:cs="Arial"/>
          <w:bCs/>
          <w:sz w:val="20"/>
          <w:u w:val="single"/>
        </w:rPr>
      </w:pPr>
    </w:p>
    <w:p w:rsidR="00B16AA6" w:rsidRDefault="00B16AA6" w:rsidP="004948A4">
      <w:pPr>
        <w:tabs>
          <w:tab w:val="right" w:pos="5245"/>
        </w:tabs>
        <w:spacing w:line="288" w:lineRule="auto"/>
        <w:outlineLvl w:val="0"/>
        <w:rPr>
          <w:rFonts w:ascii="Futura Std Book" w:hAnsi="Futura Std Book" w:cs="Arial"/>
          <w:bCs/>
          <w:sz w:val="20"/>
          <w:u w:val="single"/>
        </w:rPr>
      </w:pPr>
    </w:p>
    <w:p w:rsidR="00B16AA6" w:rsidRDefault="00B16AA6" w:rsidP="004948A4">
      <w:pPr>
        <w:tabs>
          <w:tab w:val="right" w:pos="5245"/>
        </w:tabs>
        <w:spacing w:line="288" w:lineRule="auto"/>
        <w:outlineLvl w:val="0"/>
        <w:rPr>
          <w:rFonts w:ascii="Futura Std Book" w:hAnsi="Futura Std Book" w:cs="Arial"/>
          <w:bCs/>
          <w:sz w:val="20"/>
          <w:u w:val="single"/>
        </w:rPr>
      </w:pPr>
    </w:p>
    <w:p w:rsidR="00B16AA6" w:rsidRDefault="00B16AA6" w:rsidP="004948A4">
      <w:pPr>
        <w:tabs>
          <w:tab w:val="right" w:pos="5245"/>
        </w:tabs>
        <w:spacing w:line="288" w:lineRule="auto"/>
        <w:outlineLvl w:val="0"/>
        <w:rPr>
          <w:rFonts w:ascii="Futura Std Book" w:hAnsi="Futura Std Book" w:cs="Arial"/>
          <w:bCs/>
          <w:sz w:val="20"/>
          <w:u w:val="single"/>
        </w:rPr>
      </w:pPr>
    </w:p>
    <w:p w:rsidR="00B16AA6" w:rsidRDefault="00B16AA6" w:rsidP="004948A4">
      <w:pPr>
        <w:tabs>
          <w:tab w:val="right" w:pos="5245"/>
        </w:tabs>
        <w:spacing w:line="288" w:lineRule="auto"/>
        <w:outlineLvl w:val="0"/>
        <w:rPr>
          <w:rFonts w:ascii="Futura Std Book" w:hAnsi="Futura Std Book" w:cs="Arial"/>
          <w:bCs/>
          <w:sz w:val="20"/>
          <w:u w:val="single"/>
        </w:rPr>
      </w:pPr>
    </w:p>
    <w:p w:rsidR="00B16AA6" w:rsidRDefault="00B16AA6" w:rsidP="004948A4">
      <w:pPr>
        <w:tabs>
          <w:tab w:val="right" w:pos="5245"/>
        </w:tabs>
        <w:spacing w:line="288" w:lineRule="auto"/>
        <w:outlineLvl w:val="0"/>
        <w:rPr>
          <w:rFonts w:ascii="Futura Std Book" w:hAnsi="Futura Std Book" w:cs="Arial"/>
          <w:bCs/>
          <w:sz w:val="20"/>
          <w:u w:val="single"/>
        </w:rPr>
      </w:pPr>
    </w:p>
    <w:p w:rsidR="00B16AA6" w:rsidRDefault="00B16AA6" w:rsidP="004948A4">
      <w:pPr>
        <w:tabs>
          <w:tab w:val="right" w:pos="5245"/>
        </w:tabs>
        <w:spacing w:line="288" w:lineRule="auto"/>
        <w:outlineLvl w:val="0"/>
        <w:rPr>
          <w:rFonts w:ascii="Futura Std Book" w:hAnsi="Futura Std Book" w:cs="Arial"/>
          <w:bCs/>
          <w:sz w:val="20"/>
          <w:u w:val="single"/>
        </w:rPr>
      </w:pPr>
    </w:p>
    <w:p w:rsidR="00C0419B" w:rsidRDefault="00C0419B"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média: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Pour la publication, gratuitement. Exemplaire justificatif ou indication demandée.</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À propos de Georg Schlegel GmbH &amp; Co. 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sz w:val="20"/>
        </w:rPr>
        <w:t xml:space="preserve">Schlegel est synonyme d'innovation, de qualité et de design. ondée en 1945, Schlegel est aujourd'hui une entreprise active dans le monde entier, avec son siège social en Allemagne, des filiales de distribution en Autriche, à Singapour, en Chine et aux États-Unis,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est très exigeant en matière de design lorsqu'il développe de nouveaux produits.  </w:t>
      </w:r>
      <w:r>
        <w:rPr>
          <w:rFonts w:ascii="Futura Std Book" w:hAnsi="Futura Std Book" w:cs="Arial"/>
          <w:b w:val="0"/>
          <w:bCs/>
          <w:sz w:val="20"/>
        </w:rPr>
        <w:t>Plus de 100 distinctions nationales et internationales, parmi lesquelles figurent le prix iF Design Award, Red Dot Award ou German Design Award, démontrent la compétence exceptionnelle de Schlegel en terme de design.</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7B9" w:rsidRDefault="008217B9" w:rsidP="006D00F2">
      <w:r>
        <w:separator/>
      </w:r>
    </w:p>
  </w:endnote>
  <w:endnote w:type="continuationSeparator" w:id="0">
    <w:p w:rsidR="008217B9" w:rsidRDefault="008217B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217B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2C5CA0">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2C5CA0">
      <w:rPr>
        <w:rFonts w:ascii="Futura Std Book" w:hAnsi="Futura Std Book"/>
        <w:b w:val="0"/>
        <w:sz w:val="12"/>
        <w:szCs w:val="12"/>
      </w:rPr>
      <w:tab/>
    </w:r>
    <w:r w:rsidR="002C5CA0">
      <w:rPr>
        <w:rFonts w:ascii="Futura Std Book" w:hAnsi="Futura Std Book"/>
        <w:b w:val="0"/>
        <w:sz w:val="12"/>
        <w:szCs w:val="12"/>
      </w:rPr>
      <w:tab/>
    </w:r>
    <w:r w:rsidR="002C5CA0">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2C5CA0">
      <w:rPr>
        <w:rFonts w:ascii="Futura Std Book" w:hAnsi="Futura Std Book"/>
        <w:b w:val="0"/>
        <w:sz w:val="12"/>
        <w:szCs w:val="12"/>
      </w:rPr>
      <w:fldChar w:fldCharType="separate"/>
    </w:r>
    <w:r w:rsidR="00FF0F16">
      <w:rPr>
        <w:rFonts w:ascii="Futura Std Book" w:hAnsi="Futura Std Book"/>
        <w:b w:val="0"/>
        <w:noProof/>
        <w:sz w:val="12"/>
        <w:szCs w:val="12"/>
      </w:rPr>
      <w:t>3</w:t>
    </w:r>
    <w:r w:rsidR="002C5CA0">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7B9" w:rsidRDefault="008217B9" w:rsidP="006D00F2">
      <w:r>
        <w:separator/>
      </w:r>
    </w:p>
  </w:footnote>
  <w:footnote w:type="continuationSeparator" w:id="0">
    <w:p w:rsidR="008217B9" w:rsidRDefault="008217B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217B9">
    <w:pPr>
      <w:pStyle w:val="Kopfzeile"/>
    </w:pPr>
    <w:r>
      <w:rPr>
        <w:noProof/>
      </w:rPr>
      <w:pict w14:anchorId="5C7D9E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217B9" w:rsidP="008A28F4">
    <w:pPr>
      <w:pStyle w:val="Kopfzeile"/>
      <w:tabs>
        <w:tab w:val="clear" w:pos="4536"/>
        <w:tab w:val="clear" w:pos="9072"/>
      </w:tabs>
      <w:rPr>
        <w:rFonts w:ascii="Futura Std Book" w:hAnsi="Futura Std Book"/>
      </w:rPr>
    </w:pPr>
    <w:r>
      <w:pict w14:anchorId="5A402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2C5CA0">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217B9">
    <w:pPr>
      <w:pStyle w:val="Kopfzeile"/>
    </w:pPr>
    <w:r>
      <w:rPr>
        <w:noProof/>
      </w:rPr>
      <w:pict w14:anchorId="69257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E6527"/>
    <w:multiLevelType w:val="hybridMultilevel"/>
    <w:tmpl w:val="F8B61F34"/>
    <w:lvl w:ilvl="0" w:tplc="149A9F7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4237"/>
    <w:rsid w:val="00091835"/>
    <w:rsid w:val="00091A03"/>
    <w:rsid w:val="000E502B"/>
    <w:rsid w:val="000F17F3"/>
    <w:rsid w:val="00166DF7"/>
    <w:rsid w:val="00170C67"/>
    <w:rsid w:val="00175FD8"/>
    <w:rsid w:val="00181544"/>
    <w:rsid w:val="00186815"/>
    <w:rsid w:val="001A76E4"/>
    <w:rsid w:val="001D5E54"/>
    <w:rsid w:val="001E5F24"/>
    <w:rsid w:val="001F3DC2"/>
    <w:rsid w:val="0021226B"/>
    <w:rsid w:val="00214322"/>
    <w:rsid w:val="00286003"/>
    <w:rsid w:val="002967DD"/>
    <w:rsid w:val="002A2D5D"/>
    <w:rsid w:val="002C5CA0"/>
    <w:rsid w:val="00312C37"/>
    <w:rsid w:val="003335F3"/>
    <w:rsid w:val="003361E9"/>
    <w:rsid w:val="003365A4"/>
    <w:rsid w:val="003B186D"/>
    <w:rsid w:val="003E0CCC"/>
    <w:rsid w:val="00406134"/>
    <w:rsid w:val="0049115E"/>
    <w:rsid w:val="004948A4"/>
    <w:rsid w:val="004D35F0"/>
    <w:rsid w:val="004E23E9"/>
    <w:rsid w:val="004E2BDF"/>
    <w:rsid w:val="005729B0"/>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B14E3"/>
    <w:rsid w:val="007E11F4"/>
    <w:rsid w:val="007E4CF6"/>
    <w:rsid w:val="008217B9"/>
    <w:rsid w:val="008445CA"/>
    <w:rsid w:val="008575B3"/>
    <w:rsid w:val="00857ABC"/>
    <w:rsid w:val="00864709"/>
    <w:rsid w:val="008A28F4"/>
    <w:rsid w:val="008D3B04"/>
    <w:rsid w:val="008D5735"/>
    <w:rsid w:val="008E18CE"/>
    <w:rsid w:val="008E7D07"/>
    <w:rsid w:val="00912E55"/>
    <w:rsid w:val="00927C80"/>
    <w:rsid w:val="009A4B2C"/>
    <w:rsid w:val="009C3948"/>
    <w:rsid w:val="00A75D12"/>
    <w:rsid w:val="00AD44D4"/>
    <w:rsid w:val="00AF2D8A"/>
    <w:rsid w:val="00AF3B92"/>
    <w:rsid w:val="00B16AA6"/>
    <w:rsid w:val="00B37BDA"/>
    <w:rsid w:val="00B5738F"/>
    <w:rsid w:val="00B67728"/>
    <w:rsid w:val="00B74180"/>
    <w:rsid w:val="00BD31B2"/>
    <w:rsid w:val="00C0419B"/>
    <w:rsid w:val="00C20BBB"/>
    <w:rsid w:val="00C87914"/>
    <w:rsid w:val="00CA1896"/>
    <w:rsid w:val="00CA5D2A"/>
    <w:rsid w:val="00CD3F37"/>
    <w:rsid w:val="00CE0749"/>
    <w:rsid w:val="00D01200"/>
    <w:rsid w:val="00D05710"/>
    <w:rsid w:val="00D236F8"/>
    <w:rsid w:val="00D306EC"/>
    <w:rsid w:val="00D30F30"/>
    <w:rsid w:val="00D87AB4"/>
    <w:rsid w:val="00DC57F7"/>
    <w:rsid w:val="00E262F5"/>
    <w:rsid w:val="00E55449"/>
    <w:rsid w:val="00E574C5"/>
    <w:rsid w:val="00E7334C"/>
    <w:rsid w:val="00EA5DB9"/>
    <w:rsid w:val="00EA6FF1"/>
    <w:rsid w:val="00ED24B5"/>
    <w:rsid w:val="00EF3ADE"/>
    <w:rsid w:val="00F52900"/>
    <w:rsid w:val="00F61EA2"/>
    <w:rsid w:val="00F87085"/>
    <w:rsid w:val="00FA1F1F"/>
    <w:rsid w:val="00FB203B"/>
    <w:rsid w:val="00FF0F1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DF823D5"/>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01200"/>
    <w:rPr>
      <w:sz w:val="16"/>
      <w:szCs w:val="16"/>
    </w:rPr>
  </w:style>
  <w:style w:type="paragraph" w:styleId="Kommentartext">
    <w:name w:val="annotation text"/>
    <w:basedOn w:val="Standard"/>
    <w:link w:val="KommentartextZchn"/>
    <w:uiPriority w:val="99"/>
    <w:semiHidden/>
    <w:unhideWhenUsed/>
    <w:rsid w:val="00D01200"/>
    <w:rPr>
      <w:sz w:val="20"/>
    </w:rPr>
  </w:style>
  <w:style w:type="character" w:customStyle="1" w:styleId="KommentartextZchn">
    <w:name w:val="Kommentartext Zchn"/>
    <w:basedOn w:val="Absatz-Standardschriftart"/>
    <w:link w:val="Kommentartext"/>
    <w:uiPriority w:val="99"/>
    <w:semiHidden/>
    <w:rsid w:val="00D01200"/>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01200"/>
    <w:rPr>
      <w:bCs/>
    </w:rPr>
  </w:style>
  <w:style w:type="character" w:customStyle="1" w:styleId="KommentarthemaZchn">
    <w:name w:val="Kommentarthema Zchn"/>
    <w:basedOn w:val="KommentartextZchn"/>
    <w:link w:val="Kommentarthema"/>
    <w:uiPriority w:val="99"/>
    <w:semiHidden/>
    <w:rsid w:val="00D01200"/>
    <w:rPr>
      <w:rFonts w:ascii="Arial" w:eastAsia="Times New Roman" w:hAnsi="Arial" w:cs="Times New Roman"/>
      <w:b/>
      <w:bCs/>
      <w:sz w:val="20"/>
      <w:szCs w:val="20"/>
    </w:rPr>
  </w:style>
  <w:style w:type="paragraph" w:styleId="Listenabsatz">
    <w:name w:val="List Paragraph"/>
    <w:basedOn w:val="Standard"/>
    <w:uiPriority w:val="34"/>
    <w:qFormat/>
    <w:rsid w:val="001A7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839</Words>
  <Characters>5287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Simone Herrmann, EX</cp:lastModifiedBy>
  <cp:revision>3</cp:revision>
  <cp:lastPrinted>2021-09-28T07:17:00Z</cp:lastPrinted>
  <dcterms:created xsi:type="dcterms:W3CDTF">2023-03-14T09:04:00Z</dcterms:created>
  <dcterms:modified xsi:type="dcterms:W3CDTF">2023-03-15T09:25:00Z</dcterms:modified>
</cp:coreProperties>
</file>