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51387" w:rsidRDefault="00E262F5" w:rsidP="00EA66ED">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lang w:val="de-DE"/>
        </w:rPr>
      </w:pPr>
      <w:r>
        <w:rPr>
          <w:rFonts w:ascii="Futura Std Book" w:hAnsi="Futura Std Book" w:cs="Arial"/>
          <w:b w:val="0"/>
          <w:sz w:val="20"/>
        </w:rPr>
        <w:tab/>
      </w:r>
      <w:r>
        <w:rPr>
          <w:rFonts w:ascii="Futura Std Book" w:hAnsi="Futura Std Book" w:cs="Arial"/>
          <w:b w:val="0"/>
          <w:sz w:val="20"/>
        </w:rPr>
        <w:tab/>
      </w:r>
      <w:proofErr w:type="spellStart"/>
      <w:r w:rsidRPr="00951387">
        <w:rPr>
          <w:rFonts w:ascii="Futura Std Book" w:hAnsi="Futura Std Book" w:cs="Arial"/>
          <w:b w:val="0"/>
          <w:sz w:val="20"/>
          <w:lang w:val="de-DE"/>
        </w:rPr>
        <w:t>Dürmentingen</w:t>
      </w:r>
      <w:proofErr w:type="spellEnd"/>
      <w:r w:rsidRPr="00951387">
        <w:rPr>
          <w:rFonts w:ascii="Futura Std Book" w:hAnsi="Futura Std Book" w:cs="Arial"/>
          <w:b w:val="0"/>
          <w:sz w:val="20"/>
          <w:lang w:val="de-DE"/>
        </w:rPr>
        <w:t xml:space="preserve">, </w:t>
      </w:r>
      <w:proofErr w:type="spellStart"/>
      <w:r w:rsidR="006A6046">
        <w:rPr>
          <w:rFonts w:ascii="Futura Std Book" w:hAnsi="Futura Std Book" w:cs="Arial"/>
          <w:b w:val="0"/>
          <w:sz w:val="20"/>
          <w:lang w:val="de-DE"/>
        </w:rPr>
        <w:t>o</w:t>
      </w:r>
      <w:r w:rsidR="006A6046" w:rsidRPr="006A6046">
        <w:rPr>
          <w:rFonts w:ascii="Futura Std Book" w:hAnsi="Futura Std Book" w:cs="Arial"/>
          <w:b w:val="0"/>
          <w:sz w:val="20"/>
          <w:lang w:val="de-DE"/>
        </w:rPr>
        <w:t>ctubre</w:t>
      </w:r>
      <w:proofErr w:type="spellEnd"/>
      <w:r w:rsidRPr="00951387">
        <w:rPr>
          <w:rFonts w:ascii="Futura Std Book" w:hAnsi="Futura Std Book" w:cs="Arial"/>
          <w:b w:val="0"/>
          <w:sz w:val="20"/>
          <w:lang w:val="de-DE"/>
        </w:rPr>
        <w:t xml:space="preserve"> 2023 </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sidRPr="00951387">
        <w:rPr>
          <w:rFonts w:ascii="Futura Std Book" w:hAnsi="Futura Std Book" w:cs="Arial"/>
          <w:sz w:val="20"/>
          <w:lang w:val="de-DE"/>
        </w:rPr>
        <w:t xml:space="preserve">GEORG SCHLEGEL GmbH &amp; Co. </w:t>
      </w:r>
      <w:r>
        <w:rPr>
          <w:rFonts w:ascii="Futura Std Book" w:hAnsi="Futura Std Book" w:cs="Arial"/>
          <w:sz w:val="20"/>
        </w:rPr>
        <w:t>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EA66ED" w:rsidP="0024380B">
      <w:pPr>
        <w:jc w:val="center"/>
        <w:rPr>
          <w:rFonts w:ascii="Futura Std Book" w:hAnsi="Futura Std Book"/>
          <w:color w:val="1F497D" w:themeColor="text2"/>
          <w:sz w:val="28"/>
          <w:szCs w:val="28"/>
        </w:rPr>
      </w:pPr>
      <w:r>
        <w:rPr>
          <w:rFonts w:ascii="Futura Std Book" w:hAnsi="Futura Std Book"/>
          <w:color w:val="1F497D" w:themeColor="text2"/>
          <w:sz w:val="36"/>
          <w:szCs w:val="28"/>
        </w:rPr>
        <w:t>Dispositivos de control con IO-Link</w:t>
      </w:r>
    </w:p>
    <w:p w:rsidR="00C0010B" w:rsidRDefault="00C0010B" w:rsidP="008F5622">
      <w:pPr>
        <w:spacing w:after="160" w:line="259" w:lineRule="auto"/>
        <w:jc w:val="center"/>
        <w:rPr>
          <w:rFonts w:ascii="Futura Std Book" w:hAnsi="Futura Std Book" w:cs="Arial"/>
          <w:b w:val="0"/>
          <w:bCs/>
          <w:i/>
          <w:sz w:val="20"/>
        </w:rPr>
      </w:pPr>
      <w:r>
        <w:rPr>
          <w:rFonts w:ascii="Futura Std Book" w:hAnsi="Futura Std Book" w:cs="Arial"/>
          <w:b w:val="0"/>
          <w:bCs/>
          <w:i/>
          <w:sz w:val="20"/>
        </w:rPr>
        <w:t>SCHLEGEL ofrece un módulo básico y de ampliación para IO-Link para su sistema de bus modular</w:t>
      </w:r>
    </w:p>
    <w:p w:rsidR="008F5622" w:rsidRPr="00ED24B5" w:rsidRDefault="008F5622" w:rsidP="008F5622">
      <w:pPr>
        <w:spacing w:after="160" w:line="259" w:lineRule="auto"/>
        <w:jc w:val="center"/>
        <w:rPr>
          <w:rFonts w:asciiTheme="minorHAnsi" w:hAnsiTheme="minorHAnsi"/>
          <w:sz w:val="22"/>
          <w:szCs w:val="22"/>
          <w:lang w:eastAsia="en-US"/>
        </w:rPr>
      </w:pPr>
    </w:p>
    <w:p w:rsidR="00AF44F9" w:rsidRDefault="0024380B" w:rsidP="00EA66ED">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Dürmentingen - Los sistemas de bus de campo, Ethernet industrial o incluso IO-Link son estándar en el entorno industrial y facilitan el diseño de sistemas de automatización. El Sistema de Bus Modular (MBS) de SCHLEGEL es ideal para la integración sencilla de diversos elementos operativos en los sistemas de control de máquinas o sistemas. SCHLEGEL ha ampliado ahora su MBS con un módulo básico y otro de ampliación para controlar dispositivos con IO-Link.</w:t>
      </w:r>
    </w:p>
    <w:p w:rsidR="00AF44F9" w:rsidRDefault="00AF44F9" w:rsidP="00EA66ED">
      <w:pPr>
        <w:tabs>
          <w:tab w:val="right" w:pos="5245"/>
        </w:tabs>
        <w:spacing w:line="288" w:lineRule="auto"/>
        <w:outlineLvl w:val="0"/>
        <w:rPr>
          <w:rFonts w:ascii="Futura Std Book" w:hAnsi="Futura Std Book" w:cs="Arial"/>
          <w:b w:val="0"/>
          <w:bCs/>
          <w:sz w:val="20"/>
        </w:rPr>
      </w:pPr>
    </w:p>
    <w:p w:rsidR="00EA66ED" w:rsidRDefault="00EA66ED" w:rsidP="00EA66ED">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Como es habitual en el sistema de bus modular, el módulo base y el módulo de ampliación ofrecen espacio cada uno para hasta 8 dispositivos de mando, que pueden organizarse en 3 rejillas diferentes (25 mm, 27 mm o 30 mm). Los módulos se conectan a través de un único cable. Los módulos IO-Link del MBS incluyen las siguientes funciones: Contador de horas de funcionamiento, supervisión de los ciclos de conmutación, supervisión del hardware, supervisión de la iluminación en caso de avería y regulación o diseño nocturno de la iluminación. La pantalla de estado propia de IO-Link proporciona además información sobre el estado de la conexión.</w:t>
      </w:r>
    </w:p>
    <w:p w:rsidR="00EA66ED" w:rsidRPr="00EA66ED" w:rsidRDefault="00EA66ED" w:rsidP="00EA66ED">
      <w:pPr>
        <w:tabs>
          <w:tab w:val="right" w:pos="5245"/>
        </w:tabs>
        <w:spacing w:line="288" w:lineRule="auto"/>
        <w:outlineLvl w:val="0"/>
        <w:rPr>
          <w:rFonts w:ascii="Futura Std Book" w:hAnsi="Futura Std Book" w:cs="Arial"/>
          <w:b w:val="0"/>
          <w:bCs/>
          <w:sz w:val="20"/>
        </w:rPr>
      </w:pPr>
    </w:p>
    <w:p w:rsidR="00EA66ED" w:rsidRDefault="00EA66ED" w:rsidP="00EA66ED">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Soporta la especificación IO-Link 1.1.2 y los puertos de clase A y B. La temperatura de funcionamiento está en el rango de -10° C a 50° C, la tensión del sistema es de 24 V, que se obtiene del maestro IO-Link.</w:t>
      </w:r>
    </w:p>
    <w:p w:rsidR="00F06CDC" w:rsidRDefault="00F06CDC" w:rsidP="00F06CDC">
      <w:pPr>
        <w:tabs>
          <w:tab w:val="right" w:pos="5245"/>
        </w:tabs>
        <w:spacing w:line="288" w:lineRule="auto"/>
        <w:outlineLvl w:val="0"/>
        <w:rPr>
          <w:rFonts w:ascii="Futura Std Book" w:hAnsi="Futura Std Book" w:cs="Arial"/>
          <w:b w:val="0"/>
          <w:bCs/>
          <w:sz w:val="20"/>
        </w:rPr>
      </w:pPr>
    </w:p>
    <w:p w:rsidR="00C0010B" w:rsidRDefault="00C0010B" w:rsidP="00C0010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El Sistema de bus modular de SCHLEGEL permite una integración sencilla y rápida de los dispositivos de control en los sistemas de control de máquinas e instalaciones. Para ello se requiere un módulo básico del MBS con el nodo de sistema correspondiente para el sistema de bus de campo respectivo o Ethernet Industrial. La comunicación con los dispositivos de control se realiza entonces completamente a través del sistema de bus modular. De este modo, se pueden controlar fácil y directamente hasta 128 pulsadores, indicadores luminosos, etc. con módulos de ampliación adicionales. De este modo, ya no es necesario el cableado, que consume mucho tiempo y es propenso a errores.</w:t>
      </w:r>
    </w:p>
    <w:p w:rsidR="00C0010B" w:rsidRDefault="00C0010B" w:rsidP="00F06CDC">
      <w:pPr>
        <w:tabs>
          <w:tab w:val="right" w:pos="5245"/>
        </w:tabs>
        <w:spacing w:line="288" w:lineRule="auto"/>
        <w:outlineLvl w:val="0"/>
        <w:rPr>
          <w:rFonts w:ascii="Futura Std Book" w:hAnsi="Futura Std Book" w:cs="Arial"/>
          <w:b w:val="0"/>
          <w:bCs/>
          <w:sz w:val="20"/>
        </w:rPr>
      </w:pPr>
    </w:p>
    <w:p w:rsidR="00C0010B" w:rsidRDefault="00C0010B" w:rsidP="00F06CDC">
      <w:pPr>
        <w:tabs>
          <w:tab w:val="right" w:pos="5245"/>
        </w:tabs>
        <w:spacing w:line="288" w:lineRule="auto"/>
        <w:outlineLvl w:val="0"/>
        <w:rPr>
          <w:rFonts w:ascii="Futura Std Book" w:hAnsi="Futura Std Book" w:cs="Arial"/>
          <w:b w:val="0"/>
          <w:bCs/>
          <w:sz w:val="20"/>
        </w:rPr>
      </w:pPr>
    </w:p>
    <w:p w:rsidR="00927C80"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w:t>
      </w:r>
      <w:r w:rsidR="006A6046">
        <w:rPr>
          <w:rFonts w:ascii="Futura Std Book" w:hAnsi="Futura Std Book" w:cs="Arial"/>
          <w:bCs/>
          <w:sz w:val="20"/>
          <w:u w:val="single"/>
        </w:rPr>
        <w:t>s</w:t>
      </w:r>
    </w:p>
    <w:p w:rsidR="0024380B" w:rsidRDefault="006A604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val="de-DE" w:eastAsia="de-DE"/>
        </w:rPr>
        <mc:AlternateContent>
          <mc:Choice Requires="wps">
            <w:drawing>
              <wp:anchor distT="45720" distB="45720" distL="114300" distR="114300" simplePos="0" relativeHeight="251662336" behindDoc="1" locked="0" layoutInCell="1" allowOverlap="1">
                <wp:simplePos x="0" y="0"/>
                <wp:positionH relativeFrom="margin">
                  <wp:posOffset>4408170</wp:posOffset>
                </wp:positionH>
                <wp:positionV relativeFrom="paragraph">
                  <wp:posOffset>222411</wp:posOffset>
                </wp:positionV>
                <wp:extent cx="1344295" cy="1404620"/>
                <wp:effectExtent l="0" t="0" r="8255" b="5080"/>
                <wp:wrapTight wrapText="bothSides">
                  <wp:wrapPolygon edited="0">
                    <wp:start x="0" y="0"/>
                    <wp:lineTo x="0" y="21363"/>
                    <wp:lineTo x="21427" y="21363"/>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4295" cy="1404620"/>
                        </a:xfrm>
                        <a:prstGeom prst="rect">
                          <a:avLst/>
                        </a:prstGeom>
                        <a:solidFill>
                          <a:srgbClr val="FFFFFF"/>
                        </a:solidFill>
                        <a:ln w="9525">
                          <a:noFill/>
                          <a:miter lim="800000"/>
                          <a:headEnd/>
                          <a:tailEnd/>
                        </a:ln>
                      </wps:spPr>
                      <wps:txbx>
                        <w:txbxContent>
                          <w:p w:rsidR="00D718E8" w:rsidRPr="006A6046" w:rsidRDefault="00773A2F" w:rsidP="00773A2F">
                            <w:pPr>
                              <w:tabs>
                                <w:tab w:val="right" w:pos="5245"/>
                              </w:tabs>
                              <w:spacing w:line="288" w:lineRule="auto"/>
                              <w:outlineLvl w:val="0"/>
                              <w:rPr>
                                <w:rFonts w:ascii="Futura Std Medium" w:hAnsi="Futura Std Medium"/>
                                <w:b w:val="0"/>
                                <w:szCs w:val="22"/>
                                <w:u w:val="single"/>
                              </w:rPr>
                            </w:pPr>
                            <w:r w:rsidRPr="006A6046">
                              <w:rPr>
                                <w:rFonts w:ascii="Futura Std Medium" w:hAnsi="Futura Std Medium"/>
                                <w:b w:val="0"/>
                                <w:szCs w:val="22"/>
                                <w:u w:val="single"/>
                              </w:rPr>
                              <w:t>Titulo de la foto:</w:t>
                            </w:r>
                          </w:p>
                          <w:p w:rsidR="00D718E8" w:rsidRDefault="00D718E8" w:rsidP="00773A2F">
                            <w:pPr>
                              <w:tabs>
                                <w:tab w:val="right" w:pos="5245"/>
                              </w:tabs>
                              <w:spacing w:line="288" w:lineRule="auto"/>
                              <w:outlineLvl w:val="0"/>
                              <w:rPr>
                                <w:rFonts w:ascii="Futura Std Medium" w:hAnsi="Futura Std Medium"/>
                                <w:b w:val="0"/>
                                <w:szCs w:val="22"/>
                                <w:lang w:eastAsia="en-US"/>
                              </w:rPr>
                            </w:pPr>
                            <w:r>
                              <w:rPr>
                                <w:rFonts w:ascii="Futura Std Medium" w:hAnsi="Futura Std Medium"/>
                                <w:b w:val="0"/>
                                <w:szCs w:val="22"/>
                              </w:rPr>
                              <w:t>SCHLEGEL amplía su cartera MBS con nuevos módulos para IO-Link.</w:t>
                            </w:r>
                          </w:p>
                          <w:p w:rsidR="00166DF7" w:rsidRPr="0024380B" w:rsidRDefault="00D718E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47.1pt;margin-top:17.5pt;width:105.85pt;height:110.6pt;z-index:-2516541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" stroked="f">
                <v:textbox style="mso-fit-shape-to-text:t">
                  <w:txbxContent>
                    <w:p w:rsidR="00D718E8" w:rsidRPr="006A6046" w:rsidRDefault="00773A2F" w:rsidP="00773A2F">
                      <w:pPr>
                        <w:tabs>
                          <w:tab w:val="right" w:pos="5245"/>
                        </w:tabs>
                        <w:spacing w:line="288" w:lineRule="auto"/>
                        <w:outlineLvl w:val="0"/>
                        <w:rPr>
                          <w:rFonts w:ascii="Futura Std Medium" w:hAnsi="Futura Std Medium"/>
                          <w:b w:val="0"/>
                          <w:szCs w:val="22"/>
                          <w:u w:val="single"/>
                        </w:rPr>
                      </w:pPr>
                      <w:r w:rsidRPr="006A6046">
                        <w:rPr>
                          <w:rFonts w:ascii="Futura Std Medium" w:hAnsi="Futura Std Medium"/>
                          <w:b w:val="0"/>
                          <w:szCs w:val="22"/>
                          <w:u w:val="single"/>
                        </w:rPr>
                        <w:t>Titulo de la foto:</w:t>
                      </w:r>
                    </w:p>
                    <w:p w:rsidR="00D718E8" w:rsidRDefault="00D718E8" w:rsidP="00773A2F">
                      <w:pPr>
                        <w:tabs>
                          <w:tab w:val="right" w:pos="5245"/>
                        </w:tabs>
                        <w:spacing w:line="288" w:lineRule="auto"/>
                        <w:outlineLvl w:val="0"/>
                        <w:rPr>
                          <w:rFonts w:ascii="Futura Std Medium" w:hAnsi="Futura Std Medium"/>
                          <w:b w:val="0"/>
                          <w:szCs w:val="22"/>
                          <w:lang w:eastAsia="en-US"/>
                        </w:rPr>
                      </w:pPr>
                      <w:r>
                        <w:rPr>
                          <w:rFonts w:ascii="Futura Std Medium" w:hAnsi="Futura Std Medium"/>
                          <w:b w:val="0"/>
                          <w:szCs w:val="22"/>
                        </w:rPr>
                        <w:t>SCHLEGEL amplía su cartera MBS con nuevos módulos para IO-Link.</w:t>
                      </w:r>
                    </w:p>
                    <w:p w:rsidR="00166DF7" w:rsidRPr="0024380B" w:rsidRDefault="00D718E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Foto: SCHLEGEL</w:t>
                      </w:r>
                    </w:p>
                    <w:p w:rsidR="001E5F24" w:rsidRPr="001E5F24" w:rsidRDefault="001E5F24">
                      <w:pPr>
                        <w:rPr>
                          <w:b w:val="0"/>
                        </w:rPr>
                      </w:pPr>
                    </w:p>
                  </w:txbxContent>
                </v:textbox>
                <w10:wrap type="tight" anchorx="margin"/>
              </v:shape>
            </w:pict>
          </mc:Fallback>
        </mc:AlternateContent>
      </w:r>
      <w:bookmarkStart w:id="0" w:name="_GoBack"/>
      <w:r>
        <w:rPr>
          <w:rFonts w:ascii="Futura Std Book" w:hAnsi="Futura Std Book" w:cs="Arial"/>
          <w:bCs/>
          <w:noProof/>
          <w:sz w:val="20"/>
          <w:u w:val="single"/>
          <w:lang w:val="de-DE" w:eastAsia="de-DE"/>
        </w:rPr>
        <w:drawing>
          <wp:anchor distT="0" distB="0" distL="114300" distR="114300" simplePos="0" relativeHeight="251663360" behindDoc="1" locked="0" layoutInCell="1" allowOverlap="1">
            <wp:simplePos x="0" y="0"/>
            <wp:positionH relativeFrom="margin">
              <wp:posOffset>2109470</wp:posOffset>
            </wp:positionH>
            <wp:positionV relativeFrom="paragraph">
              <wp:posOffset>103515</wp:posOffset>
            </wp:positionV>
            <wp:extent cx="1958340" cy="1305560"/>
            <wp:effectExtent l="0" t="0" r="3810" b="8890"/>
            <wp:wrapTight wrapText="bothSides">
              <wp:wrapPolygon edited="0">
                <wp:start x="0" y="0"/>
                <wp:lineTo x="0" y="21432"/>
                <wp:lineTo x="21432" y="21432"/>
                <wp:lineTo x="2143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MBS-IOLink_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8340" cy="1305560"/>
                    </a:xfrm>
                    <a:prstGeom prst="rect">
                      <a:avLst/>
                    </a:prstGeom>
                  </pic:spPr>
                </pic:pic>
              </a:graphicData>
            </a:graphic>
            <wp14:sizeRelH relativeFrom="margin">
              <wp14:pctWidth>0</wp14:pctWidth>
            </wp14:sizeRelH>
            <wp14:sizeRelV relativeFrom="margin">
              <wp14:pctHeight>0</wp14:pctHeight>
            </wp14:sizeRelV>
          </wp:anchor>
        </w:drawing>
      </w:r>
      <w:r>
        <w:rPr>
          <w:rFonts w:ascii="Futura Std Book" w:hAnsi="Futura Std Book" w:cs="Arial"/>
          <w:bCs/>
          <w:noProof/>
          <w:sz w:val="20"/>
          <w:u w:val="single"/>
          <w:lang w:val="de-DE" w:eastAsia="de-DE"/>
        </w:rPr>
        <w:drawing>
          <wp:anchor distT="0" distB="0" distL="114300" distR="114300" simplePos="0" relativeHeight="251664384" behindDoc="1" locked="0" layoutInCell="1" allowOverlap="1">
            <wp:simplePos x="0" y="0"/>
            <wp:positionH relativeFrom="margin">
              <wp:align>left</wp:align>
            </wp:positionH>
            <wp:positionV relativeFrom="paragraph">
              <wp:posOffset>90398</wp:posOffset>
            </wp:positionV>
            <wp:extent cx="1978660" cy="1318895"/>
            <wp:effectExtent l="0" t="0" r="2540" b="0"/>
            <wp:wrapTight wrapText="bothSides">
              <wp:wrapPolygon edited="0">
                <wp:start x="0" y="0"/>
                <wp:lineTo x="0" y="21215"/>
                <wp:lineTo x="21420" y="21215"/>
                <wp:lineTo x="2142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MBS-IOLink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8660" cy="1318895"/>
                    </a:xfrm>
                    <a:prstGeom prst="rect">
                      <a:avLst/>
                    </a:prstGeom>
                  </pic:spPr>
                </pic:pic>
              </a:graphicData>
            </a:graphic>
            <wp14:sizeRelH relativeFrom="margin">
              <wp14:pctWidth>0</wp14:pctWidth>
            </wp14:sizeRelH>
            <wp14:sizeRelV relativeFrom="margin">
              <wp14:pctHeight>0</wp14:pctHeight>
            </wp14:sizeRelV>
          </wp:anchor>
        </w:drawing>
      </w:r>
      <w:bookmarkEnd w:id="0"/>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el lector:</w:t>
      </w:r>
    </w:p>
    <w:p w:rsidR="00E262F5" w:rsidRPr="00951387" w:rsidRDefault="00E262F5" w:rsidP="004948A4">
      <w:pPr>
        <w:tabs>
          <w:tab w:val="right" w:pos="5245"/>
        </w:tabs>
        <w:spacing w:line="288" w:lineRule="auto"/>
        <w:rPr>
          <w:rFonts w:ascii="Futura Std Book" w:hAnsi="Futura Std Book" w:cs="Arial"/>
          <w:b w:val="0"/>
          <w:sz w:val="20"/>
          <w:lang w:val="de-DE"/>
        </w:rPr>
      </w:pPr>
      <w:r w:rsidRPr="00C42983">
        <w:rPr>
          <w:rFonts w:ascii="Futura Std Book" w:hAnsi="Futura Std Book" w:cs="Arial"/>
          <w:b w:val="0"/>
          <w:sz w:val="20"/>
          <w:lang w:val="en-GB"/>
        </w:rPr>
        <w:t xml:space="preserve">Georg Schlegel GmbH &amp; Co. </w:t>
      </w:r>
      <w:r w:rsidRPr="00951387">
        <w:rPr>
          <w:rFonts w:ascii="Futura Std Book" w:hAnsi="Futura Std Book" w:cs="Arial"/>
          <w:b w:val="0"/>
          <w:sz w:val="20"/>
          <w:lang w:val="de-DE"/>
        </w:rPr>
        <w:t>KG</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Wolfgang Zoll</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Kapellenweg 4</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 xml:space="preserve">88525 </w:t>
      </w:r>
      <w:proofErr w:type="spellStart"/>
      <w:r w:rsidRPr="00951387">
        <w:rPr>
          <w:rFonts w:ascii="Futura Std Book" w:hAnsi="Futura Std Book" w:cs="Arial"/>
          <w:b w:val="0"/>
          <w:sz w:val="20"/>
          <w:lang w:val="de-DE"/>
        </w:rPr>
        <w:t>Dürmentingen</w:t>
      </w:r>
      <w:proofErr w:type="spellEnd"/>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Telefon +49 (7371) 502-0</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Telefax +49 (7371) 502 49</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prensa:</w:t>
      </w:r>
    </w:p>
    <w:p w:rsidR="00E262F5" w:rsidRPr="00951387" w:rsidRDefault="00E262F5" w:rsidP="004948A4">
      <w:pPr>
        <w:tabs>
          <w:tab w:val="right" w:pos="5245"/>
        </w:tabs>
        <w:spacing w:line="288" w:lineRule="auto"/>
        <w:rPr>
          <w:rFonts w:ascii="Futura Std Book" w:hAnsi="Futura Std Book" w:cs="Arial"/>
          <w:b w:val="0"/>
          <w:sz w:val="20"/>
          <w:lang w:val="de-DE"/>
        </w:rPr>
      </w:pPr>
      <w:r w:rsidRPr="00C42983">
        <w:rPr>
          <w:rFonts w:ascii="Futura Std Book" w:hAnsi="Futura Std Book" w:cs="Arial"/>
          <w:b w:val="0"/>
          <w:sz w:val="20"/>
          <w:lang w:val="en-GB"/>
        </w:rPr>
        <w:t xml:space="preserve">Georg Schlegel GmbH &amp; Co. </w:t>
      </w:r>
      <w:r w:rsidRPr="00951387">
        <w:rPr>
          <w:rFonts w:ascii="Futura Std Book" w:hAnsi="Futura Std Book" w:cs="Arial"/>
          <w:b w:val="0"/>
          <w:sz w:val="20"/>
          <w:lang w:val="de-DE"/>
        </w:rPr>
        <w:t>KG</w:t>
      </w:r>
    </w:p>
    <w:p w:rsidR="00E262F5" w:rsidRPr="00951387" w:rsidRDefault="00864709"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Bruno Jungwirth</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Kapellenweg 4</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 xml:space="preserve">88525 </w:t>
      </w:r>
      <w:proofErr w:type="spellStart"/>
      <w:r w:rsidRPr="00951387">
        <w:rPr>
          <w:rFonts w:ascii="Futura Std Book" w:hAnsi="Futura Std Book" w:cs="Arial"/>
          <w:b w:val="0"/>
          <w:sz w:val="20"/>
          <w:lang w:val="de-DE"/>
        </w:rPr>
        <w:t>Dürmentingen</w:t>
      </w:r>
      <w:proofErr w:type="spellEnd"/>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Telefon +49 (7371) 502-0</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Telefax +49 (7371) 502 49</w:t>
      </w:r>
    </w:p>
    <w:p w:rsidR="00E262F5" w:rsidRPr="00951387" w:rsidRDefault="00E262F5" w:rsidP="004948A4">
      <w:pPr>
        <w:tabs>
          <w:tab w:val="right" w:pos="5245"/>
        </w:tabs>
        <w:spacing w:line="288" w:lineRule="auto"/>
        <w:rPr>
          <w:rFonts w:ascii="Futura Std Book" w:hAnsi="Futura Std Book" w:cs="Arial"/>
          <w:b w:val="0"/>
          <w:sz w:val="20"/>
          <w:lang w:val="de-DE"/>
        </w:rPr>
      </w:pPr>
      <w:r w:rsidRPr="00951387">
        <w:rPr>
          <w:rFonts w:ascii="Futura Std Book" w:hAnsi="Futura Std Book" w:cs="Arial"/>
          <w:b w:val="0"/>
          <w:sz w:val="20"/>
          <w:lang w:val="de-DE"/>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Para publicación gratuita. Se solicita copia de muestra o referencia.</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Sobre la empresa Schlegel GmbH &amp; Co. 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El nombre Schlegel es sinónimo de innovación, calidad y diseño. Schlegel, fundada en 1945, es ahora una empresa global con sede en Alemania, oficinas de ventas en Austria, Singapur, Estados Unidos y China, con exportaciones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Al desarrollar nuevos productos, Schlegel impone altas exigencias al diseño. </w:t>
      </w:r>
      <w:r>
        <w:rPr>
          <w:rFonts w:ascii="Futura Std Book" w:hAnsi="Futura Std Book" w:cs="Arial"/>
          <w:b w:val="0"/>
          <w:bCs/>
          <w:sz w:val="20"/>
        </w:rPr>
        <w:t>Más de 100 premios nacionales e internacionales confirman la alta competencia en diseño de la empresa, incluidos el iF Design Award, el Red Dot Award, el Good Design Award y el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598" w:rsidRDefault="003E0598" w:rsidP="006D00F2">
      <w:r>
        <w:separator/>
      </w:r>
    </w:p>
  </w:endnote>
  <w:endnote w:type="continuationSeparator" w:id="0">
    <w:p w:rsidR="003E0598" w:rsidRDefault="003E0598"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951387" w:rsidRDefault="007A23A2" w:rsidP="000F17F3">
    <w:pPr>
      <w:pStyle w:val="Fuzeile"/>
      <w:tabs>
        <w:tab w:val="clear" w:pos="4536"/>
        <w:tab w:val="center" w:pos="7088"/>
      </w:tabs>
      <w:rPr>
        <w:rFonts w:ascii="Futura Std Book" w:hAnsi="Futura Std Book"/>
        <w:b w:val="0"/>
        <w:sz w:val="12"/>
        <w:szCs w:val="12"/>
        <w:lang w:val="de-DE"/>
      </w:rPr>
    </w:pPr>
    <w:sdt>
      <w:sdtPr>
        <w:rPr>
          <w:rFonts w:ascii="Futura Std Book" w:hAnsi="Futura Std Book"/>
          <w:b w:val="0"/>
          <w:sz w:val="12"/>
          <w:szCs w:val="12"/>
          <w:lang w:val="de-DE"/>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sidRPr="00951387">
          <w:rPr>
            <w:rFonts w:ascii="Futura Std Book" w:hAnsi="Futura Std Book"/>
            <w:b w:val="0"/>
            <w:sz w:val="12"/>
            <w:szCs w:val="12"/>
            <w:lang w:val="de-DE"/>
          </w:rPr>
          <w:t>Bruno Jungwirth</w:t>
        </w:r>
        <w:r w:rsidR="000F17F3" w:rsidRPr="00951387">
          <w:rPr>
            <w:rFonts w:ascii="Futura Std Book" w:hAnsi="Futura Std Book"/>
            <w:b w:val="0"/>
            <w:sz w:val="12"/>
            <w:szCs w:val="12"/>
            <w:lang w:val="de-DE"/>
          </w:rPr>
          <w:t xml:space="preserve">, </w:t>
        </w:r>
        <w:r w:rsidR="008D3B04" w:rsidRPr="00951387">
          <w:rPr>
            <w:rFonts w:ascii="Futura Std Book" w:hAnsi="Futura Std Book"/>
            <w:b w:val="0"/>
            <w:sz w:val="12"/>
            <w:szCs w:val="12"/>
            <w:lang w:val="de-DE"/>
          </w:rPr>
          <w:t>PR</w:t>
        </w:r>
      </w:sdtContent>
    </w:sdt>
    <w:r w:rsidR="003256EF" w:rsidRPr="00951387">
      <w:rPr>
        <w:rFonts w:ascii="Futura Std Book" w:hAnsi="Futura Std Book"/>
        <w:b w:val="0"/>
        <w:sz w:val="12"/>
        <w:szCs w:val="12"/>
        <w:lang w:val="de-DE"/>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sidRPr="00951387">
          <w:rPr>
            <w:rFonts w:ascii="Futura Std Book" w:hAnsi="Futura Std Book"/>
            <w:b w:val="0"/>
            <w:sz w:val="12"/>
            <w:szCs w:val="12"/>
            <w:lang w:val="de-DE"/>
          </w:rPr>
          <w:t xml:space="preserve">     </w:t>
        </w:r>
      </w:sdtContent>
    </w:sdt>
    <w:r w:rsidR="003256EF" w:rsidRPr="00951387">
      <w:rPr>
        <w:rFonts w:ascii="Futura Std Book" w:hAnsi="Futura Std Book"/>
        <w:b w:val="0"/>
        <w:sz w:val="12"/>
        <w:szCs w:val="12"/>
        <w:lang w:val="de-DE"/>
      </w:rPr>
      <w:tab/>
    </w:r>
    <w:r w:rsidR="003256EF" w:rsidRPr="00951387">
      <w:rPr>
        <w:rFonts w:ascii="Futura Std Book" w:hAnsi="Futura Std Book"/>
        <w:b w:val="0"/>
        <w:sz w:val="12"/>
        <w:szCs w:val="12"/>
        <w:lang w:val="de-DE"/>
      </w:rPr>
      <w:tab/>
    </w:r>
    <w:r w:rsidR="003256EF">
      <w:rPr>
        <w:rFonts w:ascii="Futura Std Book" w:hAnsi="Futura Std Book"/>
        <w:b w:val="0"/>
        <w:sz w:val="12"/>
        <w:szCs w:val="12"/>
      </w:rPr>
      <w:fldChar w:fldCharType="begin"/>
    </w:r>
    <w:r w:rsidR="000F17F3" w:rsidRPr="00951387">
      <w:rPr>
        <w:rFonts w:ascii="Futura Std Book" w:hAnsi="Futura Std Book"/>
        <w:b w:val="0"/>
        <w:sz w:val="12"/>
        <w:szCs w:val="12"/>
        <w:lang w:val="de-DE"/>
      </w:rPr>
      <w:instrText>PAGE   \* MERGEFORMAT</w:instrText>
    </w:r>
    <w:r w:rsidR="003256EF">
      <w:rPr>
        <w:rFonts w:ascii="Futura Std Book" w:hAnsi="Futura Std Book"/>
        <w:b w:val="0"/>
        <w:sz w:val="12"/>
        <w:szCs w:val="12"/>
      </w:rPr>
      <w:fldChar w:fldCharType="separate"/>
    </w:r>
    <w:r>
      <w:rPr>
        <w:rFonts w:ascii="Futura Std Book" w:hAnsi="Futura Std Book"/>
        <w:b w:val="0"/>
        <w:noProof/>
        <w:sz w:val="12"/>
        <w:szCs w:val="12"/>
        <w:lang w:val="de-DE"/>
      </w:rPr>
      <w:t>2</w:t>
    </w:r>
    <w:r w:rsidR="003256EF">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951387">
      <w:rPr>
        <w:rFonts w:ascii="Futura Std Book" w:hAnsi="Futura Std Book"/>
        <w:b w:val="0"/>
        <w:sz w:val="12"/>
        <w:szCs w:val="12"/>
        <w:lang w:val="de-DE"/>
      </w:rPr>
      <w:t xml:space="preserve">Georg Schlegel GmbH &amp; Co. </w:t>
    </w:r>
    <w:r>
      <w:rPr>
        <w:rFonts w:ascii="Futura Std Book" w:hAnsi="Futura Std Book"/>
        <w:b w:val="0"/>
        <w:sz w:val="12"/>
        <w:szCs w:val="12"/>
      </w:rPr>
      <w:t xml:space="preserve">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598" w:rsidRDefault="003E0598" w:rsidP="006D00F2">
      <w:r>
        <w:separator/>
      </w:r>
    </w:p>
  </w:footnote>
  <w:footnote w:type="continuationSeparator" w:id="0">
    <w:p w:rsidR="003E0598" w:rsidRDefault="003E0598"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A23A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7A23A2"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256EF">
      <w:rPr>
        <w:rFonts w:ascii="Futura Std Book" w:hAnsi="Futura Std Book"/>
        <w:sz w:val="56"/>
      </w:rPr>
      <w:t>Nota de prensa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A23A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967D7"/>
    <w:rsid w:val="000A2701"/>
    <w:rsid w:val="000D2725"/>
    <w:rsid w:val="000E502B"/>
    <w:rsid w:val="000F17F3"/>
    <w:rsid w:val="00166DF7"/>
    <w:rsid w:val="00170C67"/>
    <w:rsid w:val="00175FD8"/>
    <w:rsid w:val="00181544"/>
    <w:rsid w:val="001D5E54"/>
    <w:rsid w:val="001E5F24"/>
    <w:rsid w:val="001F3DC2"/>
    <w:rsid w:val="00214322"/>
    <w:rsid w:val="0024380B"/>
    <w:rsid w:val="00286003"/>
    <w:rsid w:val="002967DD"/>
    <w:rsid w:val="002A2D5D"/>
    <w:rsid w:val="00312C37"/>
    <w:rsid w:val="00315D22"/>
    <w:rsid w:val="003256EF"/>
    <w:rsid w:val="003335F3"/>
    <w:rsid w:val="003361E9"/>
    <w:rsid w:val="003365A4"/>
    <w:rsid w:val="003E0598"/>
    <w:rsid w:val="003E0CCC"/>
    <w:rsid w:val="00406134"/>
    <w:rsid w:val="0049115E"/>
    <w:rsid w:val="004948A4"/>
    <w:rsid w:val="004E23E9"/>
    <w:rsid w:val="004E2BDF"/>
    <w:rsid w:val="004E6AF7"/>
    <w:rsid w:val="00516416"/>
    <w:rsid w:val="00595A42"/>
    <w:rsid w:val="006032EA"/>
    <w:rsid w:val="00640D78"/>
    <w:rsid w:val="0065155D"/>
    <w:rsid w:val="0065531C"/>
    <w:rsid w:val="00655557"/>
    <w:rsid w:val="0067072B"/>
    <w:rsid w:val="006934CE"/>
    <w:rsid w:val="006A0F90"/>
    <w:rsid w:val="006A6046"/>
    <w:rsid w:val="006C5999"/>
    <w:rsid w:val="006D00F2"/>
    <w:rsid w:val="006D68BA"/>
    <w:rsid w:val="006D70E5"/>
    <w:rsid w:val="006E230C"/>
    <w:rsid w:val="006F728C"/>
    <w:rsid w:val="007304F4"/>
    <w:rsid w:val="007622F7"/>
    <w:rsid w:val="00766602"/>
    <w:rsid w:val="00773A2F"/>
    <w:rsid w:val="00781CB7"/>
    <w:rsid w:val="007A23A2"/>
    <w:rsid w:val="007E11F4"/>
    <w:rsid w:val="007E4CF6"/>
    <w:rsid w:val="008356E5"/>
    <w:rsid w:val="008575B3"/>
    <w:rsid w:val="00857ABC"/>
    <w:rsid w:val="00864709"/>
    <w:rsid w:val="008A28F4"/>
    <w:rsid w:val="008D3B04"/>
    <w:rsid w:val="008D5735"/>
    <w:rsid w:val="008E18CE"/>
    <w:rsid w:val="008E7D07"/>
    <w:rsid w:val="008F5622"/>
    <w:rsid w:val="00912E55"/>
    <w:rsid w:val="00927C80"/>
    <w:rsid w:val="00951387"/>
    <w:rsid w:val="009A4B2C"/>
    <w:rsid w:val="009C3948"/>
    <w:rsid w:val="00A75D12"/>
    <w:rsid w:val="00AD44D4"/>
    <w:rsid w:val="00AF2D8A"/>
    <w:rsid w:val="00AF44F9"/>
    <w:rsid w:val="00B37BDA"/>
    <w:rsid w:val="00B67728"/>
    <w:rsid w:val="00B74180"/>
    <w:rsid w:val="00BD31B2"/>
    <w:rsid w:val="00C0010B"/>
    <w:rsid w:val="00C20BBB"/>
    <w:rsid w:val="00C42983"/>
    <w:rsid w:val="00C55049"/>
    <w:rsid w:val="00C87914"/>
    <w:rsid w:val="00CA1896"/>
    <w:rsid w:val="00CA5D2A"/>
    <w:rsid w:val="00CD3F37"/>
    <w:rsid w:val="00CE0749"/>
    <w:rsid w:val="00D05710"/>
    <w:rsid w:val="00D236F8"/>
    <w:rsid w:val="00D30F30"/>
    <w:rsid w:val="00D718E8"/>
    <w:rsid w:val="00D87AB4"/>
    <w:rsid w:val="00DC57F7"/>
    <w:rsid w:val="00E262F5"/>
    <w:rsid w:val="00E27D2C"/>
    <w:rsid w:val="00E55449"/>
    <w:rsid w:val="00E574C5"/>
    <w:rsid w:val="00E7334C"/>
    <w:rsid w:val="00EA5DB9"/>
    <w:rsid w:val="00EA66ED"/>
    <w:rsid w:val="00ED24B5"/>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CE361C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2023-08-29T09:43:00Z</dcterms:created>
  <dcterms:modified xsi:type="dcterms:W3CDTF">2023-10-19T12:47:00Z</dcterms:modified>
</cp:coreProperties>
</file>