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0C4AD0" w:rsidRDefault="000C4AD0" w:rsidP="000C4AD0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jc w:val="right"/>
        <w:rPr>
          <w:rFonts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ab/>
      </w:r>
      <w:r w:rsidRPr="000C4AD0">
        <w:rPr>
          <w:rFonts w:cs="Arial"/>
          <w:b w:val="0"/>
          <w:sz w:val="20"/>
          <w:lang w:eastAsia="ja-JP"/>
        </w:rPr>
        <w:t>ドュルメンティンゲン、2023 年 10 月</w:t>
      </w:r>
    </w:p>
    <w:p w:rsidR="000C4AD0" w:rsidRDefault="000C4AD0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cs="Arial"/>
          <w:b w:val="0"/>
          <w:sz w:val="20"/>
          <w:lang w:eastAsia="ja-JP"/>
        </w:rPr>
      </w:pP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7304F4" w:rsidRDefault="00EA66ED" w:rsidP="0024380B">
      <w:pPr>
        <w:jc w:val="center"/>
        <w:rPr>
          <w:rFonts w:ascii="Futura Std Book" w:hAnsi="Futura Std Book"/>
          <w:color w:val="1F497D" w:themeColor="text2"/>
          <w:sz w:val="28"/>
          <w:szCs w:val="28"/>
          <w:lang w:eastAsia="ja-JP"/>
        </w:rPr>
      </w:pPr>
      <w:r>
        <w:rPr>
          <w:color w:val="1F497D" w:themeColor="text2"/>
          <w:sz w:val="36"/>
          <w:szCs w:val="28"/>
          <w:lang w:eastAsia="ja-JP"/>
        </w:rPr>
        <w:t>コントロールユニットを IO-Link で操る</w:t>
      </w:r>
    </w:p>
    <w:p w:rsidR="00C0010B" w:rsidRDefault="00C0010B" w:rsidP="008F5622">
      <w:pPr>
        <w:spacing w:after="160" w:line="259" w:lineRule="auto"/>
        <w:jc w:val="center"/>
        <w:rPr>
          <w:rFonts w:ascii="Futura Std Book" w:hAnsi="Futura Std Book" w:cs="Arial"/>
          <w:b w:val="0"/>
          <w:bCs/>
          <w:i/>
          <w:sz w:val="20"/>
          <w:lang w:eastAsia="ja-JP"/>
        </w:rPr>
      </w:pPr>
      <w:r>
        <w:rPr>
          <w:rFonts w:cs="Arial"/>
          <w:b w:val="0"/>
          <w:bCs/>
          <w:i/>
          <w:sz w:val="20"/>
          <w:lang w:eastAsia="ja-JP"/>
        </w:rPr>
        <w:t>弊社のモジュールバスシステムのため SCHLEGEL は IO-Link に基本モジュールと拡張モジュールを提供します</w:t>
      </w:r>
    </w:p>
    <w:p w:rsidR="008F5622" w:rsidRPr="00ED24B5" w:rsidRDefault="008F5622" w:rsidP="008F5622">
      <w:pPr>
        <w:spacing w:after="160" w:line="259" w:lineRule="auto"/>
        <w:jc w:val="center"/>
        <w:rPr>
          <w:rFonts w:asciiTheme="minorHAnsi" w:hAnsiTheme="minorHAnsi"/>
          <w:sz w:val="22"/>
          <w:szCs w:val="22"/>
          <w:lang w:eastAsia="ja-JP"/>
        </w:rPr>
      </w:pPr>
    </w:p>
    <w:p w:rsidR="00AF44F9" w:rsidRDefault="0024380B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ドュルメンティンゲン – フィールドバスシステム、産業用イーサネットあるいは IO-Link が業界環境でスタンダードになってオートメーションシステムの構造を易化します。機会及び装置での色々なコントロールユニットを簡単に統合するために SCHLEGEL はモジュールバスシステム (MBS) を提供しております。コントロールユニットを IO-Link で操ることを可能にするのでSCHLEGEL は現在、MBS を 基本と拡張モジュールと拡充しました。</w:t>
      </w:r>
    </w:p>
    <w:p w:rsidR="00AF44F9" w:rsidRDefault="00AF44F9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EA66ED" w:rsidRDefault="00EA66ED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他のモジュールバスシステムの通り、基本と拡張モジュールに 3 種類のラスター (25 mm、27 mm および 30 mm) で各 8 つのコントロールユニットを接続できます。モジュールを接続するために 1 枚のケーブルのみが必要です。</w:t>
      </w:r>
    </w:p>
    <w:p w:rsidR="00EA66ED" w:rsidRPr="00EA66ED" w:rsidRDefault="00EA66ED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EA66ED" w:rsidRDefault="00D718E8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MBS の IO-Link モジュールが次の機能を内包します：アワーメーター、スイッチングサイクルの監督、ハードウエアの監督、照明機能不全の監督、照明の減光とナイトモード。</w:t>
      </w:r>
      <w:r>
        <w:rPr>
          <w:rFonts w:cs="Arial"/>
          <w:b w:val="0"/>
          <w:bCs/>
          <w:sz w:val="20"/>
          <w:lang w:eastAsia="ja-JP"/>
        </w:rPr>
        <w:br/>
        <w:t xml:space="preserve"> それに以外、IO-Link の格別なステータス表示が接続の状況を示します。</w:t>
      </w:r>
    </w:p>
    <w:p w:rsidR="00EA66ED" w:rsidRPr="00EA66ED" w:rsidRDefault="00EA66ED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EA66ED" w:rsidRDefault="00EA66ED" w:rsidP="00EA66E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 w:rsidRPr="00202B53">
        <w:rPr>
          <w:rFonts w:cs="Arial"/>
          <w:b w:val="0"/>
          <w:bCs/>
          <w:sz w:val="20"/>
          <w:lang w:val="en-GB" w:eastAsia="ja-JP"/>
        </w:rPr>
        <w:t xml:space="preserve">IO-Link 1.1.2 </w:t>
      </w:r>
      <w:r>
        <w:rPr>
          <w:rFonts w:cs="Arial"/>
          <w:b w:val="0"/>
          <w:bCs/>
          <w:sz w:val="20"/>
          <w:lang w:eastAsia="ja-JP"/>
        </w:rPr>
        <w:t>の仕様と</w:t>
      </w:r>
      <w:r w:rsidRPr="00202B53">
        <w:rPr>
          <w:rFonts w:cs="Arial"/>
          <w:b w:val="0"/>
          <w:bCs/>
          <w:sz w:val="20"/>
          <w:lang w:val="en-GB" w:eastAsia="ja-JP"/>
        </w:rPr>
        <w:t xml:space="preserve"> Class A </w:t>
      </w:r>
      <w:r>
        <w:rPr>
          <w:rFonts w:cs="Arial"/>
          <w:b w:val="0"/>
          <w:bCs/>
          <w:sz w:val="20"/>
          <w:lang w:eastAsia="ja-JP"/>
        </w:rPr>
        <w:t>と</w:t>
      </w:r>
      <w:r w:rsidRPr="00202B53">
        <w:rPr>
          <w:rFonts w:cs="Arial"/>
          <w:b w:val="0"/>
          <w:bCs/>
          <w:sz w:val="20"/>
          <w:lang w:val="en-GB" w:eastAsia="ja-JP"/>
        </w:rPr>
        <w:t xml:space="preserve"> B </w:t>
      </w:r>
      <w:r>
        <w:rPr>
          <w:rFonts w:cs="Arial"/>
          <w:b w:val="0"/>
          <w:bCs/>
          <w:sz w:val="20"/>
          <w:lang w:eastAsia="ja-JP"/>
        </w:rPr>
        <w:t>のポートをサポートします。動作温度範囲は -10° C から 50° C まで、IO-Link Master からのシステム電圧は 24 V。</w:t>
      </w:r>
    </w:p>
    <w:p w:rsidR="00F06CDC" w:rsidRDefault="00F06CDC" w:rsidP="00F06CD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C0010B" w:rsidRDefault="00C0010B" w:rsidP="00C0010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SCHLEGEL のモジュールバスシステムでコントロールユニットが早く、簡単に機械と装置の操舵に統合できます。そのために、それぞれのフィールドバスシステム及び産業用イーサネットに適合なシステムノード付きの MBS 基本モジュールが必要です。コントロールユニットとのコミュニケーションは全てモジュールバスシステムから行います。この様に余分の拡張モージュルで 128 個までの押しボタンスイッチ、パイロットランプ等を簡単、直接に操れます。間違いが多い、時間消費な配線はもう必要がない。</w:t>
      </w:r>
    </w:p>
    <w:p w:rsidR="00C0010B" w:rsidRDefault="00C0010B" w:rsidP="00F06CD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画像資料</w:t>
      </w:r>
    </w:p>
    <w:p w:rsidR="00773A2F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4490047</wp:posOffset>
                </wp:positionH>
                <wp:positionV relativeFrom="paragraph">
                  <wp:posOffset>283238</wp:posOffset>
                </wp:positionV>
                <wp:extent cx="1746885" cy="1404620"/>
                <wp:effectExtent l="0" t="0" r="5715" b="5080"/>
                <wp:wrapTight wrapText="bothSides">
                  <wp:wrapPolygon edited="0">
                    <wp:start x="0" y="0"/>
                    <wp:lineTo x="0" y="21335"/>
                    <wp:lineTo x="21435" y="21335"/>
                    <wp:lineTo x="21435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8E8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b w:val="0"/>
                                <w:szCs w:val="22"/>
                                <w:lang w:eastAsia="ja-JP"/>
                              </w:rPr>
                              <w:t>キャプション:</w:t>
                            </w:r>
                          </w:p>
                          <w:p w:rsidR="00D718E8" w:rsidRDefault="00D718E8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b w:val="0"/>
                                <w:szCs w:val="22"/>
                                <w:lang w:eastAsia="ja-JP"/>
                              </w:rPr>
                              <w:t>SCHLEGEL は MBS のポートフォリオを新しい IO-Link モジュールと拡充します。</w:t>
                            </w:r>
                          </w:p>
                          <w:p w:rsidR="00166DF7" w:rsidRPr="0024380B" w:rsidRDefault="00D718E8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Cs w:val="22"/>
                              </w:rPr>
                            </w:pPr>
                            <w:r>
                              <w:rPr>
                                <w:b w:val="0"/>
                                <w:szCs w:val="22"/>
                              </w:rPr>
                              <w:t>写真: SCHLEGEL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3.55pt;margin-top:22.3pt;width:137.55pt;height:110.6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" stroked="f">
                <v:textbox style="mso-fit-shape-to-text:t">
                  <w:txbxContent>
                    <w:p w:rsidR="00D718E8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Cs w:val="22"/>
                          <w:lang w:eastAsia="ja-JP"/>
                        </w:rPr>
                      </w:pPr>
                      <w:r>
                        <w:rPr>
                          <w:b w:val="0"/>
                          <w:szCs w:val="22"/>
                          <w:lang w:eastAsia="ja-JP"/>
                        </w:rPr>
                        <w:t>キャプション:</w:t>
                      </w:r>
                    </w:p>
                    <w:p w:rsidR="00D718E8" w:rsidRDefault="00D718E8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Cs w:val="22"/>
                          <w:lang w:eastAsia="ja-JP"/>
                        </w:rPr>
                      </w:pPr>
                      <w:r>
                        <w:rPr>
                          <w:b w:val="0"/>
                          <w:szCs w:val="22"/>
                          <w:lang w:eastAsia="ja-JP"/>
                        </w:rPr>
                        <w:t>SCHLEGEL は MBS のポートフォリオを新しい IO-Link モジュールと拡充します。</w:t>
                      </w:r>
                    </w:p>
                    <w:p w:rsidR="00166DF7" w:rsidRPr="0024380B" w:rsidRDefault="00D718E8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Cs w:val="22"/>
                        </w:rPr>
                      </w:pPr>
                      <w:r>
                        <w:rPr>
                          <w:b w:val="0"/>
                          <w:szCs w:val="22"/>
                        </w:rPr>
                        <w:t>写真: SCHLEGEL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27C80" w:rsidRDefault="000C4AD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 w:rsidRPr="000C4AD0">
        <w:rPr>
          <w:rFonts w:ascii="Futura Std Book" w:hAnsi="Futura Std Book" w:cs="Arial"/>
          <w:bCs/>
          <w:sz w:val="20"/>
          <w:u w:val="single"/>
          <w:lang w:eastAsia="ja-JP"/>
        </w:rPr>
        <w:drawing>
          <wp:anchor distT="0" distB="0" distL="114300" distR="114300" simplePos="0" relativeHeight="251664384" behindDoc="1" locked="0" layoutInCell="1" allowOverlap="1" wp14:anchorId="071D12FB" wp14:editId="016DDBB6">
            <wp:simplePos x="0" y="0"/>
            <wp:positionH relativeFrom="margin">
              <wp:posOffset>2109470</wp:posOffset>
            </wp:positionH>
            <wp:positionV relativeFrom="paragraph">
              <wp:posOffset>80645</wp:posOffset>
            </wp:positionV>
            <wp:extent cx="1958340" cy="1305560"/>
            <wp:effectExtent l="0" t="0" r="3810" b="8890"/>
            <wp:wrapTight wrapText="bothSides">
              <wp:wrapPolygon edited="0">
                <wp:start x="0" y="0"/>
                <wp:lineTo x="0" y="21432"/>
                <wp:lineTo x="21432" y="21432"/>
                <wp:lineTo x="2143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-MBS-IOLink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AD0">
        <w:rPr>
          <w:rFonts w:ascii="Futura Std Book" w:hAnsi="Futura Std Book" w:cs="Arial"/>
          <w:bCs/>
          <w:sz w:val="20"/>
          <w:u w:val="single"/>
          <w:lang w:eastAsia="ja-JP"/>
        </w:rPr>
        <w:drawing>
          <wp:anchor distT="0" distB="0" distL="114300" distR="114300" simplePos="0" relativeHeight="251665408" behindDoc="1" locked="0" layoutInCell="1" allowOverlap="1" wp14:anchorId="0874CB0A" wp14:editId="039DF75C">
            <wp:simplePos x="0" y="0"/>
            <wp:positionH relativeFrom="margin">
              <wp:posOffset>0</wp:posOffset>
            </wp:positionH>
            <wp:positionV relativeFrom="paragraph">
              <wp:posOffset>76200</wp:posOffset>
            </wp:positionV>
            <wp:extent cx="1978660" cy="1318895"/>
            <wp:effectExtent l="0" t="0" r="2540" b="0"/>
            <wp:wrapTight wrapText="bothSides">
              <wp:wrapPolygon edited="0">
                <wp:start x="0" y="0"/>
                <wp:lineTo x="0" y="21215"/>
                <wp:lineTo x="21420" y="21215"/>
                <wp:lineTo x="2142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-MBS-IOLink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6AF7" w:rsidRDefault="004E6AF7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bookmarkStart w:id="0" w:name="_GoBack"/>
      <w:bookmarkEnd w:id="0"/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 xml:space="preserve">88525 </w:t>
      </w:r>
      <w:proofErr w:type="spellStart"/>
      <w:r>
        <w:rPr>
          <w:rFonts w:cs="Arial"/>
          <w:b w:val="0"/>
          <w:sz w:val="20"/>
        </w:rPr>
        <w:t>Dürmentingen</w:t>
      </w:r>
      <w:proofErr w:type="spellEnd"/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 xml:space="preserve">88525 </w:t>
      </w:r>
      <w:proofErr w:type="spellStart"/>
      <w:r>
        <w:rPr>
          <w:rFonts w:cs="Arial"/>
          <w:b w:val="0"/>
          <w:sz w:val="20"/>
        </w:rPr>
        <w:t>Dürmentingen</w:t>
      </w:r>
      <w:proofErr w:type="spellEnd"/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sz w:val="20"/>
          <w:lang w:eastAsia="ja-JP"/>
        </w:rPr>
        <w:t>Schlegel GmbH &amp; Co. KGについて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  <w:lang w:eastAsia="ja-JP"/>
        </w:rPr>
        <w:t xml:space="preserve">シュレーゲル社は発展・品柄・デザインを掲げています。1945 年に設立して、弊社はドイツに本社を置き、今ではグローバル企業となりました。オーストリア、シンガポール、米国と中国に子会社を置き、5 大陸で 80 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 </w:t>
      </w:r>
      <w:r>
        <w:rPr>
          <w:rFonts w:cs="Arial"/>
          <w:b w:val="0"/>
          <w:bCs/>
          <w:sz w:val="20"/>
          <w:lang w:eastAsia="ja-JP"/>
        </w:rPr>
        <w:t>つ以上</w:t>
      </w:r>
      <w:r>
        <w:rPr>
          <w:rFonts w:cs="Arial"/>
          <w:b w:val="0"/>
          <w:sz w:val="20"/>
          <w:lang w:eastAsia="ja-JP"/>
        </w:rPr>
        <w:t>の国立的・国際的なアワードはシュレーゲル社のデザイン技量を認定します。</w:t>
      </w:r>
      <w:r>
        <w:rPr>
          <w:rFonts w:cs="Arial"/>
          <w:b w:val="0"/>
          <w:sz w:val="20"/>
        </w:rPr>
        <w:t>その中には</w:t>
      </w:r>
      <w:proofErr w:type="spellStart"/>
      <w:r>
        <w:rPr>
          <w:rFonts w:cs="Arial"/>
          <w:b w:val="0"/>
          <w:sz w:val="20"/>
        </w:rPr>
        <w:t>iF</w:t>
      </w:r>
      <w:proofErr w:type="spellEnd"/>
      <w:r>
        <w:rPr>
          <w:rFonts w:cs="Arial"/>
          <w:b w:val="0"/>
          <w:sz w:val="20"/>
        </w:rPr>
        <w:t>デザイン賞、</w:t>
      </w:r>
      <w:proofErr w:type="spellStart"/>
      <w:r>
        <w:rPr>
          <w:rFonts w:cs="Arial"/>
          <w:b w:val="0"/>
          <w:sz w:val="20"/>
        </w:rPr>
        <w:t>Red</w:t>
      </w:r>
      <w:proofErr w:type="spellEnd"/>
      <w:r>
        <w:rPr>
          <w:rFonts w:cs="Arial"/>
          <w:b w:val="0"/>
          <w:sz w:val="20"/>
        </w:rPr>
        <w:t xml:space="preserve"> </w:t>
      </w:r>
      <w:proofErr w:type="spellStart"/>
      <w:r>
        <w:rPr>
          <w:rFonts w:cs="Arial"/>
          <w:b w:val="0"/>
          <w:sz w:val="20"/>
        </w:rPr>
        <w:t>Dot</w:t>
      </w:r>
      <w:proofErr w:type="spellEnd"/>
      <w:r>
        <w:rPr>
          <w:rFonts w:cs="Arial"/>
          <w:b w:val="0"/>
          <w:sz w:val="20"/>
        </w:rPr>
        <w:t xml:space="preserve"> 賞及び German Design 賞。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0C4AD0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3256EF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3256EF">
      <w:rPr>
        <w:b w:val="0"/>
        <w:sz w:val="12"/>
        <w:szCs w:val="12"/>
      </w:rPr>
      <w:tab/>
    </w:r>
    <w:r w:rsidR="003256EF">
      <w:rPr>
        <w:b w:val="0"/>
        <w:sz w:val="12"/>
        <w:szCs w:val="12"/>
      </w:rPr>
      <w:tab/>
    </w:r>
    <w:r w:rsidR="003256EF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3256EF">
      <w:rPr>
        <w:rFonts w:ascii="Futura Std Book" w:hAnsi="Futura Std Book"/>
        <w:b w:val="0"/>
        <w:sz w:val="12"/>
        <w:szCs w:val="12"/>
      </w:rPr>
      <w:fldChar w:fldCharType="separate"/>
    </w:r>
    <w:r w:rsidRPr="000C4AD0">
      <w:rPr>
        <w:b w:val="0"/>
        <w:noProof/>
        <w:sz w:val="12"/>
        <w:szCs w:val="12"/>
      </w:rPr>
      <w:t>2</w:t>
    </w:r>
    <w:r w:rsidR="003256EF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</w:t>
    </w:r>
    <w:proofErr w:type="spellStart"/>
    <w:r>
      <w:rPr>
        <w:b w:val="0"/>
        <w:sz w:val="12"/>
        <w:szCs w:val="12"/>
      </w:rPr>
      <w:t>Dürmentingen</w:t>
    </w:r>
    <w:proofErr w:type="spellEnd"/>
    <w:r>
      <w:rPr>
        <w:b w:val="0"/>
        <w:sz w:val="12"/>
        <w:szCs w:val="12"/>
      </w:rPr>
      <w:t xml:space="preserve"> | Tel.: 07371/502-0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0C4AD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0C4AD0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3256EF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0C4AD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91A03"/>
    <w:rsid w:val="000967D7"/>
    <w:rsid w:val="000A2701"/>
    <w:rsid w:val="000C4AD0"/>
    <w:rsid w:val="000D2725"/>
    <w:rsid w:val="000E502B"/>
    <w:rsid w:val="000F17F3"/>
    <w:rsid w:val="00166DF7"/>
    <w:rsid w:val="00170C67"/>
    <w:rsid w:val="00175FD8"/>
    <w:rsid w:val="00181544"/>
    <w:rsid w:val="001D5E54"/>
    <w:rsid w:val="001E5F24"/>
    <w:rsid w:val="001F3DC2"/>
    <w:rsid w:val="00202B53"/>
    <w:rsid w:val="00214322"/>
    <w:rsid w:val="0024380B"/>
    <w:rsid w:val="00286003"/>
    <w:rsid w:val="002967DD"/>
    <w:rsid w:val="002A2D5D"/>
    <w:rsid w:val="00312C37"/>
    <w:rsid w:val="00315D22"/>
    <w:rsid w:val="003256EF"/>
    <w:rsid w:val="003335F3"/>
    <w:rsid w:val="003361E9"/>
    <w:rsid w:val="003365A4"/>
    <w:rsid w:val="003E0CCC"/>
    <w:rsid w:val="00406134"/>
    <w:rsid w:val="0049115E"/>
    <w:rsid w:val="004948A4"/>
    <w:rsid w:val="004E23E9"/>
    <w:rsid w:val="004E2BDF"/>
    <w:rsid w:val="004E6AF7"/>
    <w:rsid w:val="00516416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E230C"/>
    <w:rsid w:val="006F728C"/>
    <w:rsid w:val="007304F4"/>
    <w:rsid w:val="007622F7"/>
    <w:rsid w:val="00766602"/>
    <w:rsid w:val="00773A2F"/>
    <w:rsid w:val="00781CB7"/>
    <w:rsid w:val="007E11F4"/>
    <w:rsid w:val="007E4CF6"/>
    <w:rsid w:val="008356E5"/>
    <w:rsid w:val="008575B3"/>
    <w:rsid w:val="00857ABC"/>
    <w:rsid w:val="00864709"/>
    <w:rsid w:val="008A28F4"/>
    <w:rsid w:val="008D3B04"/>
    <w:rsid w:val="008D5735"/>
    <w:rsid w:val="008E18CE"/>
    <w:rsid w:val="008E7D07"/>
    <w:rsid w:val="008F5622"/>
    <w:rsid w:val="00912E55"/>
    <w:rsid w:val="00927C80"/>
    <w:rsid w:val="009A4B2C"/>
    <w:rsid w:val="009C3948"/>
    <w:rsid w:val="00A75D12"/>
    <w:rsid w:val="00AD44D4"/>
    <w:rsid w:val="00AF2D8A"/>
    <w:rsid w:val="00AF44F9"/>
    <w:rsid w:val="00B37BDA"/>
    <w:rsid w:val="00B67728"/>
    <w:rsid w:val="00B74180"/>
    <w:rsid w:val="00BD31B2"/>
    <w:rsid w:val="00C0010B"/>
    <w:rsid w:val="00C20BBB"/>
    <w:rsid w:val="00C55049"/>
    <w:rsid w:val="00C87914"/>
    <w:rsid w:val="00CA1896"/>
    <w:rsid w:val="00CA5D2A"/>
    <w:rsid w:val="00CD3F37"/>
    <w:rsid w:val="00CE0749"/>
    <w:rsid w:val="00CF0C2A"/>
    <w:rsid w:val="00D05710"/>
    <w:rsid w:val="00D236F8"/>
    <w:rsid w:val="00D30F30"/>
    <w:rsid w:val="00D718E8"/>
    <w:rsid w:val="00D87AB4"/>
    <w:rsid w:val="00DC57F7"/>
    <w:rsid w:val="00E262F5"/>
    <w:rsid w:val="00E27D2C"/>
    <w:rsid w:val="00E55449"/>
    <w:rsid w:val="00E574C5"/>
    <w:rsid w:val="00E7334C"/>
    <w:rsid w:val="00EA5DB9"/>
    <w:rsid w:val="00EA66ED"/>
    <w:rsid w:val="00ED24B5"/>
    <w:rsid w:val="00F06CDC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E41D2A6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2023-08-30T09:10:00Z</dcterms:created>
  <dcterms:modified xsi:type="dcterms:W3CDTF">2023-10-19T13:00:00Z</dcterms:modified>
</cp:coreProperties>
</file>